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dTable5Dark-Accent1"/>
        <w:tblW w:w="0" w:type="auto"/>
        <w:tblLook w:val="0400" w:firstRow="0" w:lastRow="0" w:firstColumn="0" w:lastColumn="0" w:noHBand="0" w:noVBand="1"/>
      </w:tblPr>
      <w:tblGrid>
        <w:gridCol w:w="3596"/>
        <w:gridCol w:w="3597"/>
        <w:gridCol w:w="3597"/>
      </w:tblGrid>
      <w:tr w:rsidR="00380895" w:rsidRPr="00321555" w14:paraId="6826C7AB" w14:textId="77777777" w:rsidTr="00387C38">
        <w:trPr>
          <w:cnfStyle w:val="000000100000" w:firstRow="0" w:lastRow="0" w:firstColumn="0" w:lastColumn="0" w:oddVBand="0" w:evenVBand="0" w:oddHBand="1" w:evenHBand="0" w:firstRowFirstColumn="0" w:firstRowLastColumn="0" w:lastRowFirstColumn="0" w:lastRowLastColumn="0"/>
          <w:trHeight w:val="504"/>
        </w:trPr>
        <w:tc>
          <w:tcPr>
            <w:tcW w:w="3596" w:type="dxa"/>
          </w:tcPr>
          <w:p w14:paraId="1F80BA36" w14:textId="7A7A9FE1" w:rsidR="00380895" w:rsidRPr="00321555" w:rsidRDefault="00380895" w:rsidP="006E14FE">
            <w:pPr>
              <w:pStyle w:val="Header"/>
              <w:keepLines/>
              <w:tabs>
                <w:tab w:val="clear" w:pos="4320"/>
                <w:tab w:val="clear" w:pos="8640"/>
              </w:tabs>
              <w:spacing w:before="120"/>
              <w:rPr>
                <w:rFonts w:ascii="Arial" w:hAnsi="Arial" w:cs="Arial"/>
                <w:color w:val="1F497D" w:themeColor="text2"/>
                <w:sz w:val="24"/>
                <w:szCs w:val="24"/>
                <w:lang w:val="en-CA"/>
              </w:rPr>
            </w:pPr>
            <w:r w:rsidRPr="00321555">
              <w:rPr>
                <w:rFonts w:ascii="Arial" w:hAnsi="Arial" w:cs="Arial"/>
                <w:color w:val="1F497D" w:themeColor="text2"/>
                <w:sz w:val="24"/>
                <w:szCs w:val="24"/>
                <w:lang w:val="en-CA"/>
              </w:rPr>
              <w:t>Position Title:</w:t>
            </w:r>
          </w:p>
        </w:tc>
        <w:tc>
          <w:tcPr>
            <w:tcW w:w="3597" w:type="dxa"/>
          </w:tcPr>
          <w:p w14:paraId="28747BF7" w14:textId="370F132B" w:rsidR="00380895" w:rsidRPr="00321555" w:rsidRDefault="00380895" w:rsidP="006E14FE">
            <w:pPr>
              <w:pStyle w:val="Header"/>
              <w:keepLines/>
              <w:tabs>
                <w:tab w:val="clear" w:pos="4320"/>
                <w:tab w:val="clear" w:pos="8640"/>
              </w:tabs>
              <w:spacing w:before="120"/>
              <w:rPr>
                <w:rFonts w:ascii="Arial" w:hAnsi="Arial" w:cs="Arial"/>
                <w:color w:val="1F497D" w:themeColor="text2"/>
                <w:sz w:val="24"/>
                <w:szCs w:val="24"/>
                <w:lang w:val="en-CA"/>
              </w:rPr>
            </w:pPr>
            <w:r w:rsidRPr="00321555">
              <w:rPr>
                <w:rFonts w:ascii="Arial" w:hAnsi="Arial" w:cs="Arial"/>
                <w:color w:val="1F497D" w:themeColor="text2"/>
                <w:sz w:val="24"/>
                <w:szCs w:val="24"/>
                <w:lang w:val="en-CA"/>
              </w:rPr>
              <w:t>Position Number(s):</w:t>
            </w:r>
          </w:p>
        </w:tc>
        <w:tc>
          <w:tcPr>
            <w:tcW w:w="3597" w:type="dxa"/>
          </w:tcPr>
          <w:p w14:paraId="17C47E1C" w14:textId="4A7C7E15" w:rsidR="00380895" w:rsidRPr="00321555" w:rsidRDefault="00380895" w:rsidP="006E14FE">
            <w:pPr>
              <w:pStyle w:val="Header"/>
              <w:keepLines/>
              <w:tabs>
                <w:tab w:val="clear" w:pos="4320"/>
                <w:tab w:val="clear" w:pos="8640"/>
              </w:tabs>
              <w:spacing w:before="120"/>
              <w:rPr>
                <w:rFonts w:ascii="Arial" w:hAnsi="Arial" w:cs="Arial"/>
                <w:color w:val="1F497D" w:themeColor="text2"/>
                <w:sz w:val="24"/>
                <w:szCs w:val="24"/>
                <w:lang w:val="en-CA"/>
              </w:rPr>
            </w:pPr>
            <w:r w:rsidRPr="00321555">
              <w:rPr>
                <w:rFonts w:ascii="Arial" w:hAnsi="Arial" w:cs="Arial"/>
                <w:color w:val="1F497D" w:themeColor="text2"/>
                <w:sz w:val="24"/>
                <w:szCs w:val="24"/>
                <w:lang w:val="en-CA"/>
              </w:rPr>
              <w:t>Approved Classification:</w:t>
            </w:r>
          </w:p>
        </w:tc>
      </w:tr>
      <w:tr w:rsidR="00FC5A6C" w:rsidRPr="00321555" w14:paraId="773ADE23" w14:textId="77777777" w:rsidTr="00F16E04">
        <w:trPr>
          <w:trHeight w:val="677"/>
        </w:trPr>
        <w:tc>
          <w:tcPr>
            <w:tcW w:w="3596" w:type="dxa"/>
          </w:tcPr>
          <w:p w14:paraId="5D46610A" w14:textId="44490D3D" w:rsidR="00464A8F" w:rsidRPr="00321555" w:rsidRDefault="00E94A94" w:rsidP="00DC68F1">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Cannabis Consultant</w:t>
            </w:r>
          </w:p>
        </w:tc>
        <w:tc>
          <w:tcPr>
            <w:tcW w:w="3597" w:type="dxa"/>
          </w:tcPr>
          <w:p w14:paraId="7005B112" w14:textId="203B25C6" w:rsidR="00FC5A6C" w:rsidRPr="00321555" w:rsidRDefault="0076714F" w:rsidP="006E14FE">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Various</w:t>
            </w:r>
          </w:p>
        </w:tc>
        <w:tc>
          <w:tcPr>
            <w:tcW w:w="3597" w:type="dxa"/>
          </w:tcPr>
          <w:p w14:paraId="2566E3B8" w14:textId="77508155" w:rsidR="00FC5A6C" w:rsidRPr="00321555" w:rsidRDefault="00E94A94" w:rsidP="00E94A94">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RSW G3</w:t>
            </w:r>
          </w:p>
        </w:tc>
      </w:tr>
      <w:tr w:rsidR="00380895" w:rsidRPr="00321555" w14:paraId="3DB0DF3A" w14:textId="77777777" w:rsidTr="00387C38">
        <w:trPr>
          <w:cnfStyle w:val="000000100000" w:firstRow="0" w:lastRow="0" w:firstColumn="0" w:lastColumn="0" w:oddVBand="0" w:evenVBand="0" w:oddHBand="1" w:evenHBand="0" w:firstRowFirstColumn="0" w:firstRowLastColumn="0" w:lastRowFirstColumn="0" w:lastRowLastColumn="0"/>
          <w:trHeight w:val="513"/>
        </w:trPr>
        <w:tc>
          <w:tcPr>
            <w:tcW w:w="3596" w:type="dxa"/>
          </w:tcPr>
          <w:p w14:paraId="682C3071" w14:textId="3422C797" w:rsidR="00380895" w:rsidRPr="00321555" w:rsidRDefault="00380895" w:rsidP="00FC5A6C">
            <w:pPr>
              <w:pStyle w:val="Header"/>
              <w:keepLines/>
              <w:tabs>
                <w:tab w:val="clear" w:pos="4320"/>
                <w:tab w:val="clear" w:pos="8640"/>
              </w:tabs>
              <w:spacing w:before="120"/>
              <w:rPr>
                <w:rFonts w:ascii="Arial" w:hAnsi="Arial" w:cs="Arial"/>
                <w:color w:val="1F497D" w:themeColor="text2"/>
                <w:sz w:val="24"/>
                <w:szCs w:val="24"/>
                <w:lang w:val="en-CA"/>
              </w:rPr>
            </w:pPr>
            <w:r w:rsidRPr="00321555">
              <w:rPr>
                <w:rFonts w:ascii="Arial" w:hAnsi="Arial" w:cs="Arial"/>
                <w:color w:val="1F497D" w:themeColor="text2"/>
                <w:sz w:val="24"/>
                <w:szCs w:val="24"/>
                <w:lang w:val="en-CA"/>
              </w:rPr>
              <w:t>Supervisor</w:t>
            </w:r>
            <w:r w:rsidR="00FC5A6C" w:rsidRPr="00321555">
              <w:rPr>
                <w:rFonts w:ascii="Arial" w:hAnsi="Arial" w:cs="Arial"/>
                <w:color w:val="1F497D" w:themeColor="text2"/>
                <w:sz w:val="24"/>
                <w:szCs w:val="24"/>
                <w:lang w:val="en-CA"/>
              </w:rPr>
              <w:t>’s Title:</w:t>
            </w:r>
          </w:p>
        </w:tc>
        <w:tc>
          <w:tcPr>
            <w:tcW w:w="3597" w:type="dxa"/>
          </w:tcPr>
          <w:p w14:paraId="12A39352" w14:textId="44FC6727" w:rsidR="00380895" w:rsidRPr="00321555" w:rsidRDefault="00380895" w:rsidP="006E14FE">
            <w:pPr>
              <w:pStyle w:val="Header"/>
              <w:keepLines/>
              <w:tabs>
                <w:tab w:val="clear" w:pos="4320"/>
                <w:tab w:val="clear" w:pos="8640"/>
              </w:tabs>
              <w:spacing w:before="120"/>
              <w:rPr>
                <w:rFonts w:ascii="Arial" w:hAnsi="Arial" w:cs="Arial"/>
                <w:color w:val="1F497D" w:themeColor="text2"/>
                <w:sz w:val="24"/>
                <w:szCs w:val="24"/>
                <w:lang w:val="en-CA"/>
              </w:rPr>
            </w:pPr>
            <w:r w:rsidRPr="00321555">
              <w:rPr>
                <w:rFonts w:ascii="Arial" w:hAnsi="Arial" w:cs="Arial"/>
                <w:color w:val="1F497D" w:themeColor="text2"/>
                <w:sz w:val="24"/>
                <w:szCs w:val="24"/>
                <w:lang w:val="en-CA"/>
              </w:rPr>
              <w:t>Supervisor’s Position Number:</w:t>
            </w:r>
          </w:p>
        </w:tc>
        <w:tc>
          <w:tcPr>
            <w:tcW w:w="3597" w:type="dxa"/>
          </w:tcPr>
          <w:p w14:paraId="285771AE" w14:textId="5E63C253" w:rsidR="00380895" w:rsidRPr="00321555" w:rsidRDefault="00380895" w:rsidP="006E14FE">
            <w:pPr>
              <w:pStyle w:val="Header"/>
              <w:keepLines/>
              <w:tabs>
                <w:tab w:val="clear" w:pos="4320"/>
                <w:tab w:val="clear" w:pos="8640"/>
              </w:tabs>
              <w:spacing w:before="120"/>
              <w:rPr>
                <w:rFonts w:ascii="Arial" w:hAnsi="Arial" w:cs="Arial"/>
                <w:color w:val="1F497D" w:themeColor="text2"/>
                <w:sz w:val="24"/>
                <w:szCs w:val="24"/>
                <w:lang w:val="en-CA"/>
              </w:rPr>
            </w:pPr>
            <w:r w:rsidRPr="00321555">
              <w:rPr>
                <w:rFonts w:ascii="Arial" w:hAnsi="Arial" w:cs="Arial"/>
                <w:color w:val="1F497D" w:themeColor="text2"/>
                <w:sz w:val="24"/>
                <w:szCs w:val="24"/>
                <w:lang w:val="en-CA"/>
              </w:rPr>
              <w:t>Supervisor</w:t>
            </w:r>
            <w:r w:rsidR="00FC5A6C" w:rsidRPr="00321555">
              <w:rPr>
                <w:rFonts w:ascii="Arial" w:hAnsi="Arial" w:cs="Arial"/>
                <w:color w:val="1F497D" w:themeColor="text2"/>
                <w:sz w:val="24"/>
                <w:szCs w:val="24"/>
                <w:lang w:val="en-CA"/>
              </w:rPr>
              <w:t>’s Classification:</w:t>
            </w:r>
          </w:p>
        </w:tc>
      </w:tr>
      <w:tr w:rsidR="00FC5A6C" w:rsidRPr="00321555" w14:paraId="49ADAC73" w14:textId="77777777" w:rsidTr="00F16E04">
        <w:trPr>
          <w:trHeight w:val="674"/>
        </w:trPr>
        <w:tc>
          <w:tcPr>
            <w:tcW w:w="3596" w:type="dxa"/>
          </w:tcPr>
          <w:p w14:paraId="6AC5524C" w14:textId="471B9769" w:rsidR="00FC5A6C" w:rsidRDefault="00E94A94" w:rsidP="00FC5A6C">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 xml:space="preserve">Assistant Store </w:t>
            </w:r>
            <w:r w:rsidR="00464A8F">
              <w:rPr>
                <w:rFonts w:ascii="Arial" w:hAnsi="Arial" w:cs="Arial"/>
                <w:sz w:val="24"/>
                <w:szCs w:val="24"/>
                <w:lang w:val="en-CA"/>
              </w:rPr>
              <w:t>Manager,</w:t>
            </w:r>
          </w:p>
          <w:p w14:paraId="0C25E108" w14:textId="5C34D774" w:rsidR="00464A8F" w:rsidRPr="00321555" w:rsidRDefault="00464A8F" w:rsidP="00FC5A6C">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Cannabis Operations</w:t>
            </w:r>
          </w:p>
        </w:tc>
        <w:tc>
          <w:tcPr>
            <w:tcW w:w="3597" w:type="dxa"/>
          </w:tcPr>
          <w:p w14:paraId="2436AFF9" w14:textId="1824DFD8" w:rsidR="00FC5A6C" w:rsidRPr="00321555" w:rsidRDefault="0076714F" w:rsidP="00DC68F1">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Various</w:t>
            </w:r>
          </w:p>
        </w:tc>
        <w:tc>
          <w:tcPr>
            <w:tcW w:w="3597" w:type="dxa"/>
          </w:tcPr>
          <w:p w14:paraId="6109A28C" w14:textId="23F88432" w:rsidR="00FC5A6C" w:rsidRPr="00321555" w:rsidRDefault="00E94A94" w:rsidP="006E14FE">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R1</w:t>
            </w:r>
            <w:r w:rsidR="001313BF">
              <w:rPr>
                <w:rFonts w:ascii="Arial" w:hAnsi="Arial" w:cs="Arial"/>
                <w:sz w:val="24"/>
                <w:szCs w:val="24"/>
                <w:lang w:val="en-CA"/>
              </w:rPr>
              <w:t>5</w:t>
            </w:r>
          </w:p>
        </w:tc>
      </w:tr>
    </w:tbl>
    <w:p w14:paraId="3C6DAE04" w14:textId="1A9A0DE7" w:rsidR="00DC68F1" w:rsidRPr="00321555" w:rsidRDefault="00DC68F1" w:rsidP="001D7446">
      <w:pPr>
        <w:pStyle w:val="Heading2"/>
      </w:pPr>
    </w:p>
    <w:p w14:paraId="58217C95" w14:textId="2ED1A9D9" w:rsidR="00FC781D" w:rsidRPr="00321555" w:rsidRDefault="00380895" w:rsidP="001D7446">
      <w:pPr>
        <w:pStyle w:val="Heading2"/>
      </w:pPr>
      <w:r w:rsidRPr="00321555">
        <w:t xml:space="preserve">Organization Description </w:t>
      </w:r>
    </w:p>
    <w:p w14:paraId="59F534EB" w14:textId="03D884F2" w:rsidR="001D7446" w:rsidRPr="0076714F" w:rsidRDefault="001D7446" w:rsidP="0076714F">
      <w:pPr>
        <w:pStyle w:val="NoSpacing"/>
      </w:pPr>
      <w:r w:rsidRPr="0076714F">
        <w:t>At the Liquor Distribution Branch (LDB) our vision of ‘Service. Relationships. Results.’ is all about providing a valued service, building strong relationships with our stakeholders, and achieving greater results for the province.</w:t>
      </w:r>
    </w:p>
    <w:p w14:paraId="124012B3" w14:textId="3D11E9FF" w:rsidR="001D7446" w:rsidRPr="0076714F" w:rsidRDefault="001D7446" w:rsidP="0076714F">
      <w:pPr>
        <w:pStyle w:val="NoSpacing"/>
      </w:pPr>
      <w:r w:rsidRPr="0076714F">
        <w:t>The LDB is one of two branches of government responsible for the cannabis and liquor industry of B.C. We operate the non-medical cannabis</w:t>
      </w:r>
      <w:r w:rsidR="00A96684">
        <w:t xml:space="preserve"> and beverage alcohol wholesale distribution</w:t>
      </w:r>
      <w:r w:rsidRPr="0076714F">
        <w:t xml:space="preserve"> within the province, as well as the household retail brands of BC </w:t>
      </w:r>
      <w:r w:rsidR="00A96684">
        <w:t xml:space="preserve">Cannabis Stores </w:t>
      </w:r>
      <w:r w:rsidRPr="0076714F">
        <w:t xml:space="preserve">and BC </w:t>
      </w:r>
      <w:r w:rsidR="00A96684">
        <w:t>Liquor</w:t>
      </w:r>
      <w:r w:rsidRPr="0076714F">
        <w:t xml:space="preserve"> Stores.</w:t>
      </w:r>
    </w:p>
    <w:p w14:paraId="1E0DCE0B" w14:textId="0AB30E4F" w:rsidR="003F5E14" w:rsidRPr="0076714F" w:rsidRDefault="001D7446" w:rsidP="0076714F">
      <w:pPr>
        <w:pStyle w:val="NoSpacing"/>
      </w:pPr>
      <w:r w:rsidRPr="0076714F">
        <w:t>We employ nearly 5,000 people in over 200 communities and have hundreds of c</w:t>
      </w:r>
      <w:r w:rsidR="00F16E04" w:rsidRPr="0076714F">
        <w:t>areer opportunities spanning our</w:t>
      </w:r>
      <w:r w:rsidRPr="0076714F">
        <w:t xml:space="preserve"> entire wholesale, </w:t>
      </w:r>
      <w:proofErr w:type="gramStart"/>
      <w:r w:rsidRPr="0076714F">
        <w:t>retail</w:t>
      </w:r>
      <w:proofErr w:type="gramEnd"/>
      <w:r w:rsidRPr="0076714F">
        <w:t xml:space="preserve"> and corporate operations – from supply chain logistics, to high-tech solutions, and everything in between. The LDB has been named one of BC’s Top Employers 12 times over for offering exceptional places to work, flexible work hours and earned days off, extended health and dental benefits, maternity and parental leave top-up payments, a pension program, in-house professional and leadership development, and subsidies for professional accreditation.</w:t>
      </w:r>
    </w:p>
    <w:p w14:paraId="19DB9C6B" w14:textId="77777777" w:rsidR="001D7446" w:rsidRPr="00467B3D" w:rsidRDefault="001D7446" w:rsidP="001D7446">
      <w:pPr>
        <w:pStyle w:val="Header"/>
        <w:keepLines/>
        <w:spacing w:before="120"/>
        <w:jc w:val="both"/>
        <w:rPr>
          <w:rFonts w:ascii="Arial" w:hAnsi="Arial" w:cs="Arial"/>
        </w:rPr>
      </w:pPr>
    </w:p>
    <w:p w14:paraId="06D0EE0F" w14:textId="452DE2D8" w:rsidR="00464A8F" w:rsidRDefault="003F5E14" w:rsidP="00B72DD6">
      <w:pPr>
        <w:pStyle w:val="Heading2"/>
      </w:pPr>
      <w:r w:rsidRPr="00321555">
        <w:t>Business Area Description</w:t>
      </w:r>
    </w:p>
    <w:sdt>
      <w:sdtPr>
        <w:rPr>
          <w:rFonts w:cs="Times New Roman"/>
          <w:spacing w:val="-2"/>
          <w:szCs w:val="24"/>
          <w:lang w:val="en-GB"/>
        </w:rPr>
        <w:alias w:val="Business Area Description"/>
        <w:tag w:val="Business Area Description"/>
        <w:id w:val="-1260674206"/>
        <w:placeholder>
          <w:docPart w:val="DFCBEE0F1A0243B386089BE0EC784EF3"/>
        </w:placeholder>
      </w:sdtPr>
      <w:sdtEndPr/>
      <w:sdtContent>
        <w:sdt>
          <w:sdtPr>
            <w:rPr>
              <w:rFonts w:cs="Times New Roman"/>
              <w:spacing w:val="-2"/>
              <w:szCs w:val="24"/>
              <w:lang w:val="en-GB"/>
            </w:rPr>
            <w:alias w:val="Business Area Description"/>
            <w:tag w:val="Business Area Description"/>
            <w:id w:val="-1850856666"/>
            <w:placeholder>
              <w:docPart w:val="10F05935EBE547BE87CC7875992B0489"/>
            </w:placeholder>
          </w:sdtPr>
          <w:sdtEndPr/>
          <w:sdtContent>
            <w:p w14:paraId="0ECC91A9" w14:textId="00509289" w:rsidR="00563F58" w:rsidRPr="001E536A" w:rsidRDefault="00563F58" w:rsidP="005C0A38">
              <w:pPr>
                <w:pStyle w:val="NoSpacing"/>
                <w:rPr>
                  <w:rFonts w:cs="Times New Roman"/>
                  <w:spacing w:val="-2"/>
                  <w:szCs w:val="24"/>
                  <w:lang w:val="en-GB"/>
                </w:rPr>
              </w:pPr>
              <w:r w:rsidRPr="001E536A">
                <w:rPr>
                  <w:rFonts w:cs="Times New Roman"/>
                  <w:spacing w:val="-2"/>
                  <w:szCs w:val="24"/>
                  <w:lang w:val="en-GB"/>
                </w:rPr>
                <w:t>The LDB has been assigned to distribute, wholesale and sell non-medicinal cannabis inclusive of a government owned online channel with a mandate to support government’s key priorities of protecting children and youth, ensuring health and safety standards, and keeping the criminal element out of the supply chain. Following legalization, the BCLDB began distribution and wholesale of cannabis, and operating BC Cannabis Stores in a growing number of locations across the province. Since 2018 the BC Canna</w:t>
              </w:r>
              <w:r w:rsidR="005C0A38">
                <w:rPr>
                  <w:rFonts w:cs="Times New Roman"/>
                  <w:spacing w:val="-2"/>
                  <w:szCs w:val="24"/>
                  <w:lang w:val="en-GB"/>
                </w:rPr>
                <w:t>bis Stores chain has grown to 25</w:t>
              </w:r>
              <w:r w:rsidRPr="001E536A">
                <w:rPr>
                  <w:rFonts w:cs="Times New Roman"/>
                  <w:spacing w:val="-2"/>
                  <w:szCs w:val="24"/>
                  <w:lang w:val="en-GB"/>
                </w:rPr>
                <w:t xml:space="preserve"> locations with more growth planned </w:t>
              </w:r>
              <w:proofErr w:type="gramStart"/>
              <w:r w:rsidRPr="001E536A">
                <w:rPr>
                  <w:rFonts w:cs="Times New Roman"/>
                  <w:spacing w:val="-2"/>
                  <w:szCs w:val="24"/>
                  <w:lang w:val="en-GB"/>
                </w:rPr>
                <w:t>all across</w:t>
              </w:r>
              <w:proofErr w:type="gramEnd"/>
              <w:r w:rsidRPr="001E536A">
                <w:rPr>
                  <w:rFonts w:cs="Times New Roman"/>
                  <w:spacing w:val="-2"/>
                  <w:szCs w:val="24"/>
                  <w:lang w:val="en-GB"/>
                </w:rPr>
                <w:t xml:space="preserve"> the province. Cannabis operations within the BCLDB includes the Distribution, Merchandising, Retail Operations, Supply Chain, and Digital Operations departments. </w:t>
              </w:r>
            </w:p>
          </w:sdtContent>
        </w:sdt>
      </w:sdtContent>
    </w:sdt>
    <w:p w14:paraId="379F3DCA" w14:textId="77777777" w:rsidR="00890273" w:rsidRPr="00467B3D" w:rsidRDefault="00890273" w:rsidP="001D7446">
      <w:pPr>
        <w:pStyle w:val="Heading2"/>
        <w:rPr>
          <w:sz w:val="20"/>
          <w:szCs w:val="20"/>
        </w:rPr>
      </w:pPr>
    </w:p>
    <w:p w14:paraId="041B228C" w14:textId="1DD10D30" w:rsidR="00DC68F1" w:rsidRDefault="00FF2B3F" w:rsidP="001D7446">
      <w:pPr>
        <w:pStyle w:val="Heading2"/>
      </w:pPr>
      <w:r w:rsidRPr="00321555">
        <w:t>Job Overview</w:t>
      </w:r>
    </w:p>
    <w:p w14:paraId="28627854" w14:textId="0B802494" w:rsidR="00E94A94" w:rsidRPr="00E94A94" w:rsidRDefault="0026164C" w:rsidP="005C0A38">
      <w:pPr>
        <w:spacing w:before="120"/>
        <w:jc w:val="both"/>
        <w:rPr>
          <w:rFonts w:ascii="Arial" w:hAnsi="Arial"/>
          <w:spacing w:val="-2"/>
          <w:sz w:val="20"/>
          <w:lang w:val="en-GB"/>
        </w:rPr>
      </w:pPr>
      <w:r w:rsidRPr="00E94A94">
        <w:rPr>
          <w:rFonts w:ascii="Arial" w:hAnsi="Arial"/>
          <w:spacing w:val="-2"/>
          <w:sz w:val="20"/>
          <w:lang w:val="en-GB"/>
        </w:rPr>
        <w:t xml:space="preserve">The </w:t>
      </w:r>
      <w:r w:rsidR="00E94A94" w:rsidRPr="00E94A94">
        <w:rPr>
          <w:rFonts w:ascii="Arial" w:hAnsi="Arial"/>
          <w:spacing w:val="-2"/>
          <w:sz w:val="20"/>
          <w:lang w:val="en-GB"/>
        </w:rPr>
        <w:t>Cannabis Product Consultants within the LDB cannabis stores are the first point of contact in developing customer relationships and are the cannabis subject matter experts for both customers and staff. The successful results of these relationships are loya</w:t>
      </w:r>
      <w:r w:rsidR="00F46BC5">
        <w:rPr>
          <w:rFonts w:ascii="Arial" w:hAnsi="Arial"/>
          <w:spacing w:val="-2"/>
          <w:sz w:val="20"/>
          <w:lang w:val="en-GB"/>
        </w:rPr>
        <w:t xml:space="preserve">l </w:t>
      </w:r>
      <w:proofErr w:type="spellStart"/>
      <w:proofErr w:type="gramStart"/>
      <w:r w:rsidR="00F46BC5">
        <w:rPr>
          <w:rFonts w:ascii="Arial" w:hAnsi="Arial"/>
          <w:spacing w:val="-2"/>
          <w:sz w:val="20"/>
          <w:lang w:val="en-GB"/>
        </w:rPr>
        <w:t xml:space="preserve">life </w:t>
      </w:r>
      <w:r w:rsidR="00E94A94" w:rsidRPr="00E94A94">
        <w:rPr>
          <w:rFonts w:ascii="Arial" w:hAnsi="Arial"/>
          <w:spacing w:val="-2"/>
          <w:sz w:val="20"/>
          <w:lang w:val="en-GB"/>
        </w:rPr>
        <w:t>long</w:t>
      </w:r>
      <w:proofErr w:type="spellEnd"/>
      <w:proofErr w:type="gramEnd"/>
      <w:r w:rsidR="00E94A94" w:rsidRPr="00E94A94">
        <w:rPr>
          <w:rFonts w:ascii="Arial" w:hAnsi="Arial"/>
          <w:spacing w:val="-2"/>
          <w:sz w:val="20"/>
          <w:lang w:val="en-GB"/>
        </w:rPr>
        <w:t xml:space="preserve"> customers who base their purchasing decisions on the suggestions of our Cannabis Consultants. </w:t>
      </w:r>
    </w:p>
    <w:p w14:paraId="64AF0847" w14:textId="77777777" w:rsidR="00E94A94" w:rsidRPr="00E94A94" w:rsidRDefault="00E94A94" w:rsidP="005C0A38">
      <w:pPr>
        <w:spacing w:before="120"/>
        <w:jc w:val="both"/>
        <w:rPr>
          <w:rFonts w:ascii="Arial" w:hAnsi="Arial"/>
          <w:spacing w:val="-2"/>
          <w:sz w:val="20"/>
          <w:lang w:val="en-GB"/>
        </w:rPr>
      </w:pPr>
      <w:r w:rsidRPr="00E94A94">
        <w:rPr>
          <w:rFonts w:ascii="Arial" w:hAnsi="Arial"/>
          <w:spacing w:val="-2"/>
          <w:sz w:val="20"/>
          <w:lang w:val="en-GB"/>
        </w:rPr>
        <w:t xml:space="preserve">The person in this role must demonstrate a passion for transferring the knowledge of, and selling of, cannabis products.  This role requires an individual who has excellent communication skills, is energetic, and has a willingness to learn, train others and achieve results. </w:t>
      </w:r>
    </w:p>
    <w:p w14:paraId="36AED2A2" w14:textId="2B9C31EC" w:rsidR="0026164C" w:rsidRPr="00E94A94" w:rsidRDefault="0026164C" w:rsidP="00E94A94">
      <w:pPr>
        <w:pStyle w:val="NoSpacing"/>
        <w:rPr>
          <w:rFonts w:cs="Times New Roman"/>
          <w:spacing w:val="-2"/>
          <w:szCs w:val="24"/>
          <w:lang w:val="en-GB"/>
        </w:rPr>
      </w:pPr>
    </w:p>
    <w:p w14:paraId="279F11FC" w14:textId="77777777" w:rsidR="0026164C" w:rsidRPr="0026164C" w:rsidRDefault="0026164C" w:rsidP="0026164C">
      <w:pPr>
        <w:rPr>
          <w:lang w:val="en-GB"/>
        </w:rPr>
      </w:pPr>
    </w:p>
    <w:p w14:paraId="66F9D97B" w14:textId="77777777" w:rsidR="00B87748" w:rsidRDefault="00B87748">
      <w:pPr>
        <w:rPr>
          <w:rFonts w:ascii="Arial" w:hAnsi="Arial" w:cs="Arial"/>
          <w:color w:val="1F497D" w:themeColor="text2"/>
          <w:lang w:val="en-GB"/>
        </w:rPr>
      </w:pPr>
      <w:r>
        <w:br w:type="page"/>
      </w:r>
    </w:p>
    <w:p w14:paraId="2102EEF8" w14:textId="33F8B30D" w:rsidR="00FF2B3F" w:rsidRPr="00321555" w:rsidRDefault="00FF2B3F" w:rsidP="001D7446">
      <w:pPr>
        <w:pStyle w:val="Heading2"/>
      </w:pPr>
      <w:r w:rsidRPr="00321555">
        <w:lastRenderedPageBreak/>
        <w:t>Accountabilities</w:t>
      </w:r>
    </w:p>
    <w:p w14:paraId="1FEE4588" w14:textId="7B33C029" w:rsidR="002F5DAE" w:rsidRPr="00321555" w:rsidRDefault="002F5DAE" w:rsidP="002F5DAE">
      <w:pPr>
        <w:rPr>
          <w:rFonts w:ascii="Arial" w:hAnsi="Arial" w:cs="Arial"/>
          <w:sz w:val="10"/>
          <w:szCs w:val="10"/>
        </w:rPr>
      </w:pPr>
    </w:p>
    <w:p w14:paraId="55474BBE" w14:textId="06DEDEA8" w:rsidR="00CA55F1" w:rsidRPr="00CA55F1" w:rsidRDefault="00CA55F1" w:rsidP="00CA55F1">
      <w:pPr>
        <w:pStyle w:val="NoSpacing"/>
        <w:numPr>
          <w:ilvl w:val="0"/>
          <w:numId w:val="50"/>
        </w:numPr>
      </w:pPr>
      <w:r w:rsidRPr="00CA55F1">
        <w:t xml:space="preserve">Provides exceptional customer service and retail experience to a broad range of customer types in a highly consultative sales environment and is proficient in delivering an Omni-channel/digital experience. </w:t>
      </w:r>
    </w:p>
    <w:p w14:paraId="274E219D" w14:textId="67927145" w:rsidR="00CA55F1" w:rsidRPr="00CA55F1" w:rsidRDefault="00CA55F1" w:rsidP="00CA55F1">
      <w:pPr>
        <w:pStyle w:val="NoSpacing"/>
        <w:numPr>
          <w:ilvl w:val="0"/>
          <w:numId w:val="50"/>
        </w:numPr>
      </w:pPr>
      <w:r w:rsidRPr="00CA55F1">
        <w:t>Develops customer relationships, first point of contact for all customers and is the subject matter expert for both customers and staff.</w:t>
      </w:r>
    </w:p>
    <w:p w14:paraId="0685759F" w14:textId="70407031" w:rsidR="00CA55F1" w:rsidRPr="00CA55F1" w:rsidRDefault="00CA55F1" w:rsidP="00CA55F1">
      <w:pPr>
        <w:pStyle w:val="NoSpacing"/>
        <w:numPr>
          <w:ilvl w:val="0"/>
          <w:numId w:val="50"/>
        </w:numPr>
      </w:pPr>
      <w:r w:rsidRPr="00CA55F1">
        <w:t>Builds and maintains exceptional cannabis knowledge and stays current with industry knowledge and trends.</w:t>
      </w:r>
      <w:r w:rsidRPr="003A56FA">
        <w:t xml:space="preserve"> </w:t>
      </w:r>
      <w:r w:rsidRPr="00CA55F1">
        <w:t xml:space="preserve">Deep cannabis product knowledge including cultivation methods, harvesting techniques, product types, product profiles, strains, consumption methods and possible effects. </w:t>
      </w:r>
    </w:p>
    <w:p w14:paraId="5432E1F8" w14:textId="183FC21E" w:rsidR="00CA55F1" w:rsidRPr="00CA55F1" w:rsidRDefault="00CA55F1" w:rsidP="00CA55F1">
      <w:pPr>
        <w:pStyle w:val="NoSpacing"/>
        <w:numPr>
          <w:ilvl w:val="0"/>
          <w:numId w:val="50"/>
        </w:numPr>
      </w:pPr>
      <w:r w:rsidRPr="00CA55F1">
        <w:t>Provides accurate product information to customers and assists them throughout their visits demonstrating knowledge of product selection, suitability, information, technical and general product types.</w:t>
      </w:r>
      <w:r w:rsidRPr="003A56FA">
        <w:t xml:space="preserve"> </w:t>
      </w:r>
      <w:r w:rsidRPr="00CA55F1">
        <w:t>Extensive knowledge and understanding of the cannabis industry including federal, provincial, and municipal policies, regulations, bylaws, etc.</w:t>
      </w:r>
      <w:r w:rsidRPr="003A56FA">
        <w:t xml:space="preserve"> </w:t>
      </w:r>
    </w:p>
    <w:p w14:paraId="7650064D" w14:textId="32888DFC" w:rsidR="00CA55F1" w:rsidRPr="00CA55F1" w:rsidRDefault="00CA55F1" w:rsidP="00CA55F1">
      <w:pPr>
        <w:pStyle w:val="NoSpacing"/>
        <w:numPr>
          <w:ilvl w:val="0"/>
          <w:numId w:val="50"/>
        </w:numPr>
      </w:pPr>
      <w:r w:rsidRPr="003A56FA">
        <w:t xml:space="preserve">Ensures the retail environment is clean, welcoming, well </w:t>
      </w:r>
      <w:proofErr w:type="gramStart"/>
      <w:r w:rsidRPr="003A56FA">
        <w:t>stocked</w:t>
      </w:r>
      <w:proofErr w:type="gramEnd"/>
      <w:r w:rsidRPr="003A56FA">
        <w:t xml:space="preserve"> and professional in appearance with strategically placed displays to ensure exceptional customer experience.</w:t>
      </w:r>
    </w:p>
    <w:p w14:paraId="0844048D" w14:textId="461B1C9C" w:rsidR="00CA55F1" w:rsidRPr="00CA55F1" w:rsidRDefault="00CA55F1" w:rsidP="00CA55F1">
      <w:pPr>
        <w:pStyle w:val="NoSpacing"/>
        <w:numPr>
          <w:ilvl w:val="0"/>
          <w:numId w:val="50"/>
        </w:numPr>
      </w:pPr>
      <w:r w:rsidRPr="00CA55F1">
        <w:t>Trains new staff members and other cannabis store staff as required.</w:t>
      </w:r>
    </w:p>
    <w:p w14:paraId="346F4135" w14:textId="77777777" w:rsidR="00CA55F1" w:rsidRPr="00CA55F1" w:rsidRDefault="00CA55F1" w:rsidP="00CA55F1">
      <w:pPr>
        <w:pStyle w:val="NoSpacing"/>
        <w:numPr>
          <w:ilvl w:val="0"/>
          <w:numId w:val="50"/>
        </w:numPr>
      </w:pPr>
      <w:r w:rsidRPr="00CA55F1">
        <w:t>Performs other related duties (i.e. in</w:t>
      </w:r>
      <w:r w:rsidRPr="003A56FA">
        <w:t xml:space="preserve"> line with 2ID policy, ensures requests for two pieces of identification to provide proof of age to meet legal requirements).</w:t>
      </w:r>
    </w:p>
    <w:p w14:paraId="5FF8BEA5" w14:textId="136EFC7C" w:rsidR="00CA55F1" w:rsidRDefault="00CA55F1" w:rsidP="00CA55F1">
      <w:pPr>
        <w:pStyle w:val="NoSpacing"/>
        <w:rPr>
          <w:color w:val="1F497D" w:themeColor="text2"/>
          <w:lang w:val="en-GB"/>
        </w:rPr>
      </w:pPr>
    </w:p>
    <w:p w14:paraId="1DA56BFA" w14:textId="0421EF84" w:rsidR="00796EB4" w:rsidRPr="00321555" w:rsidRDefault="00796EB4" w:rsidP="00796EB4">
      <w:pPr>
        <w:pStyle w:val="Heading2"/>
      </w:pPr>
      <w:r w:rsidRPr="00321555">
        <w:t>Special Requirements &amp; Working Conditions</w:t>
      </w:r>
    </w:p>
    <w:p w14:paraId="6E2C1C2D" w14:textId="77777777" w:rsidR="00796EB4" w:rsidRPr="00321555" w:rsidRDefault="00796EB4" w:rsidP="00796EB4">
      <w:pPr>
        <w:rPr>
          <w:rFonts w:ascii="Arial" w:hAnsi="Arial" w:cs="Arial"/>
          <w:sz w:val="10"/>
          <w:szCs w:val="10"/>
          <w:lang w:val="en-US"/>
        </w:rPr>
      </w:pPr>
    </w:p>
    <w:p w14:paraId="6F3DA081" w14:textId="338844FC" w:rsidR="00B87748" w:rsidRDefault="00B87748" w:rsidP="00B85B54">
      <w:pPr>
        <w:pStyle w:val="NoSpacing"/>
        <w:numPr>
          <w:ilvl w:val="0"/>
          <w:numId w:val="55"/>
        </w:numPr>
      </w:pPr>
      <w:r>
        <w:t>Successful completion of an enhanced security screening check.</w:t>
      </w:r>
    </w:p>
    <w:p w14:paraId="2A436DB9" w14:textId="74A5C065" w:rsidR="00B87748" w:rsidRDefault="002166E7" w:rsidP="002166E7">
      <w:pPr>
        <w:pStyle w:val="NoSpacing"/>
        <w:numPr>
          <w:ilvl w:val="0"/>
          <w:numId w:val="55"/>
        </w:numPr>
      </w:pPr>
      <w:r w:rsidRPr="00695FB9">
        <w:t>Successful completion of Selling it Right™ certificate.</w:t>
      </w:r>
    </w:p>
    <w:p w14:paraId="77D52B98" w14:textId="526FE495" w:rsidR="00B87748" w:rsidRDefault="00B87748" w:rsidP="00B85B54">
      <w:pPr>
        <w:pStyle w:val="NoSpacing"/>
        <w:numPr>
          <w:ilvl w:val="0"/>
          <w:numId w:val="55"/>
        </w:numPr>
      </w:pPr>
      <w:r>
        <w:t xml:space="preserve">Shift work and working evenings and weekends are required.  </w:t>
      </w:r>
    </w:p>
    <w:p w14:paraId="29A117D9" w14:textId="5DA84FB2" w:rsidR="00CA55F1" w:rsidRDefault="00CA55F1" w:rsidP="00B85B54">
      <w:pPr>
        <w:pStyle w:val="NoSpacing"/>
        <w:numPr>
          <w:ilvl w:val="0"/>
          <w:numId w:val="55"/>
        </w:numPr>
      </w:pPr>
      <w:r>
        <w:t>Requirement to stand for extended periods of time.</w:t>
      </w:r>
    </w:p>
    <w:p w14:paraId="1D0645A5" w14:textId="3BCBCFA5" w:rsidR="00CA55F1" w:rsidRDefault="00CA55F1" w:rsidP="00B85B54">
      <w:pPr>
        <w:pStyle w:val="NoSpacing"/>
        <w:numPr>
          <w:ilvl w:val="0"/>
          <w:numId w:val="55"/>
        </w:numPr>
      </w:pPr>
      <w:r>
        <w:t>Work may require light maintenance of store and warehouse to maintain clean and inviting environment.</w:t>
      </w:r>
    </w:p>
    <w:p w14:paraId="14E9B3E7" w14:textId="533DBCE0" w:rsidR="00CA55F1" w:rsidRDefault="00CA55F1" w:rsidP="00B85B54">
      <w:pPr>
        <w:pStyle w:val="NoSpacing"/>
        <w:numPr>
          <w:ilvl w:val="0"/>
          <w:numId w:val="55"/>
        </w:numPr>
      </w:pPr>
      <w:r>
        <w:t>Work may take place in office, retail, and warehouse locations.</w:t>
      </w:r>
    </w:p>
    <w:p w14:paraId="6F6729E3" w14:textId="63BED955" w:rsidR="00CA55F1" w:rsidRDefault="00CA55F1" w:rsidP="00F16E04">
      <w:pPr>
        <w:rPr>
          <w:lang w:val="en-GB"/>
        </w:rPr>
      </w:pPr>
    </w:p>
    <w:p w14:paraId="2BA47310" w14:textId="5EDEF6D7" w:rsidR="00CA55F1" w:rsidRDefault="00CA55F1" w:rsidP="00F16E04">
      <w:pPr>
        <w:rPr>
          <w:lang w:val="en-GB"/>
        </w:rPr>
      </w:pPr>
    </w:p>
    <w:p w14:paraId="2AB081A1" w14:textId="5069CA10" w:rsidR="00CA55F1" w:rsidRDefault="00CA55F1" w:rsidP="00F16E04">
      <w:pPr>
        <w:rPr>
          <w:lang w:val="en-GB"/>
        </w:rPr>
      </w:pPr>
    </w:p>
    <w:p w14:paraId="0579BA15" w14:textId="29E46B2E" w:rsidR="00CA55F1" w:rsidRDefault="00CA55F1" w:rsidP="00F16E04">
      <w:pPr>
        <w:rPr>
          <w:lang w:val="en-GB"/>
        </w:rPr>
      </w:pPr>
    </w:p>
    <w:p w14:paraId="3AF09C5A" w14:textId="3BAAFDF7" w:rsidR="00CA55F1" w:rsidRDefault="00CA55F1" w:rsidP="00F16E04">
      <w:pPr>
        <w:rPr>
          <w:lang w:val="en-GB"/>
        </w:rPr>
      </w:pPr>
    </w:p>
    <w:p w14:paraId="29DDBB55" w14:textId="3A68741C" w:rsidR="00CA55F1" w:rsidRDefault="00CA55F1" w:rsidP="00F16E04">
      <w:pPr>
        <w:rPr>
          <w:lang w:val="en-GB"/>
        </w:rPr>
      </w:pPr>
    </w:p>
    <w:p w14:paraId="543B33E8" w14:textId="7E432E09" w:rsidR="00CA55F1" w:rsidRDefault="00CA55F1" w:rsidP="00F16E04">
      <w:pPr>
        <w:rPr>
          <w:lang w:val="en-GB"/>
        </w:rPr>
      </w:pPr>
    </w:p>
    <w:p w14:paraId="7249F88B" w14:textId="1AD0CE48" w:rsidR="00CA55F1" w:rsidRDefault="00CA55F1" w:rsidP="00F16E04">
      <w:pPr>
        <w:rPr>
          <w:lang w:val="en-GB"/>
        </w:rPr>
      </w:pPr>
    </w:p>
    <w:p w14:paraId="57865548" w14:textId="57827CAD" w:rsidR="00CA55F1" w:rsidRDefault="00CA55F1" w:rsidP="00F16E04">
      <w:pPr>
        <w:rPr>
          <w:lang w:val="en-GB"/>
        </w:rPr>
      </w:pPr>
    </w:p>
    <w:p w14:paraId="43F5EAAA" w14:textId="4C38523A" w:rsidR="00CA55F1" w:rsidRDefault="00CA55F1" w:rsidP="00F16E04">
      <w:pPr>
        <w:rPr>
          <w:lang w:val="en-GB"/>
        </w:rPr>
      </w:pPr>
    </w:p>
    <w:p w14:paraId="27B74613" w14:textId="3D0819EC" w:rsidR="00CA55F1" w:rsidRDefault="00CA55F1" w:rsidP="00F16E04">
      <w:pPr>
        <w:rPr>
          <w:lang w:val="en-GB"/>
        </w:rPr>
      </w:pPr>
    </w:p>
    <w:p w14:paraId="7AD75676" w14:textId="321CE401" w:rsidR="00CA55F1" w:rsidRDefault="00CA55F1" w:rsidP="00F16E04">
      <w:pPr>
        <w:rPr>
          <w:lang w:val="en-GB"/>
        </w:rPr>
      </w:pPr>
    </w:p>
    <w:p w14:paraId="1963CD03" w14:textId="24BCACFB" w:rsidR="00CA55F1" w:rsidRDefault="00CA55F1" w:rsidP="00F16E04">
      <w:pPr>
        <w:rPr>
          <w:lang w:val="en-GB"/>
        </w:rPr>
      </w:pPr>
    </w:p>
    <w:p w14:paraId="7544D832" w14:textId="6D26ED26" w:rsidR="00CA55F1" w:rsidRDefault="00CA55F1" w:rsidP="00F16E04">
      <w:pPr>
        <w:rPr>
          <w:lang w:val="en-GB"/>
        </w:rPr>
      </w:pPr>
    </w:p>
    <w:p w14:paraId="0964B5BB" w14:textId="23D8CFBB" w:rsidR="00CA55F1" w:rsidRDefault="00CA55F1" w:rsidP="00F16E04">
      <w:pPr>
        <w:rPr>
          <w:lang w:val="en-GB"/>
        </w:rPr>
      </w:pPr>
    </w:p>
    <w:p w14:paraId="4A3BD25E" w14:textId="13603BEA" w:rsidR="00CA55F1" w:rsidRPr="00F16E04" w:rsidRDefault="00CA55F1" w:rsidP="00F16E04">
      <w:pPr>
        <w:rPr>
          <w:lang w:val="en-GB"/>
        </w:rPr>
      </w:pPr>
    </w:p>
    <w:p w14:paraId="37BDFC0E" w14:textId="2AE16298" w:rsidR="009A1EAF" w:rsidRPr="00321555" w:rsidRDefault="009A1EAF">
      <w:pPr>
        <w:pStyle w:val="Heading2"/>
      </w:pPr>
      <w:r w:rsidRPr="00321555">
        <w:lastRenderedPageBreak/>
        <w:t>Organization Chart</w:t>
      </w:r>
    </w:p>
    <w:p w14:paraId="62CDE35C" w14:textId="35A1D911" w:rsidR="00DC68F1" w:rsidRDefault="00DC68F1">
      <w:pPr>
        <w:rPr>
          <w:rFonts w:ascii="Arial" w:hAnsi="Arial" w:cs="Arial"/>
          <w:b/>
          <w:color w:val="1F497D" w:themeColor="text2"/>
          <w:lang w:val="en-GB"/>
        </w:rPr>
      </w:pPr>
    </w:p>
    <w:p w14:paraId="5E97299B" w14:textId="4D5A1F4C" w:rsidR="00B87748" w:rsidRPr="005C0A38" w:rsidRDefault="00F939FE" w:rsidP="005C0A38">
      <w:pPr>
        <w:pStyle w:val="BodyText"/>
        <w:spacing w:before="480" w:after="40"/>
        <w:jc w:val="center"/>
        <w:rPr>
          <w:sz w:val="20"/>
        </w:rPr>
      </w:pPr>
      <w:r w:rsidRPr="00FA1426">
        <w:rPr>
          <w:noProof/>
          <w:lang w:val="en-US"/>
        </w:rPr>
        <w:drawing>
          <wp:inline distT="0" distB="0" distL="0" distR="0" wp14:anchorId="3662D909" wp14:editId="5E5F0FA4">
            <wp:extent cx="2632075" cy="5335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2075" cy="5335270"/>
                    </a:xfrm>
                    <a:prstGeom prst="rect">
                      <a:avLst/>
                    </a:prstGeom>
                    <a:noFill/>
                    <a:ln>
                      <a:noFill/>
                    </a:ln>
                  </pic:spPr>
                </pic:pic>
              </a:graphicData>
            </a:graphic>
          </wp:inline>
        </w:drawing>
      </w:r>
      <w:r w:rsidR="00B87748">
        <w:br w:type="page"/>
      </w:r>
    </w:p>
    <w:p w14:paraId="1588DFCA" w14:textId="1EAFF001" w:rsidR="00796EB4" w:rsidRPr="00321555" w:rsidRDefault="009A1EAF" w:rsidP="00B91961">
      <w:pPr>
        <w:pStyle w:val="Heading2"/>
      </w:pPr>
      <w:r w:rsidRPr="00321555">
        <w:lastRenderedPageBreak/>
        <w:t>Position Requirements</w:t>
      </w:r>
    </w:p>
    <w:p w14:paraId="213D599A" w14:textId="034456EE" w:rsidR="0062785E" w:rsidRPr="00887151" w:rsidRDefault="00B91961" w:rsidP="0062785E">
      <w:pPr>
        <w:pStyle w:val="NoSpacing"/>
        <w:spacing w:after="120"/>
        <w:rPr>
          <w:color w:val="1F497D" w:themeColor="text2"/>
        </w:rPr>
      </w:pPr>
      <w:r w:rsidRPr="00887151">
        <w:rPr>
          <w:color w:val="1F497D" w:themeColor="text2"/>
        </w:rPr>
        <w:t>Education and Experience:</w:t>
      </w:r>
    </w:p>
    <w:p w14:paraId="27966990" w14:textId="2B9CE76D" w:rsidR="002166E7" w:rsidRPr="005C0A38" w:rsidRDefault="002166E7" w:rsidP="005C0A38">
      <w:pPr>
        <w:pStyle w:val="BodyText2"/>
        <w:numPr>
          <w:ilvl w:val="0"/>
          <w:numId w:val="60"/>
        </w:numPr>
        <w:spacing w:after="0" w:line="240" w:lineRule="auto"/>
        <w:ind w:left="810" w:hanging="450"/>
        <w:jc w:val="both"/>
        <w:rPr>
          <w:rFonts w:ascii="Arial" w:hAnsi="Arial" w:cs="Arial"/>
          <w:sz w:val="20"/>
          <w:szCs w:val="20"/>
          <w:lang w:val="en-US"/>
        </w:rPr>
      </w:pPr>
      <w:r w:rsidRPr="007C7929">
        <w:rPr>
          <w:rFonts w:ascii="Arial" w:hAnsi="Arial" w:cs="Arial"/>
          <w:sz w:val="20"/>
          <w:szCs w:val="20"/>
          <w:lang w:val="en-US"/>
        </w:rPr>
        <w:t>A minimum of one year of recent (within the last five years), related experience working in a sales environment with a high level of customer interaction is required.</w:t>
      </w:r>
    </w:p>
    <w:p w14:paraId="08F962B1" w14:textId="72C9B7FA" w:rsidR="002166E7" w:rsidRPr="00D31BC2" w:rsidRDefault="002166E7" w:rsidP="005C0A38">
      <w:pPr>
        <w:pStyle w:val="BodyText"/>
        <w:keepLines/>
        <w:spacing w:before="120"/>
        <w:ind w:left="360"/>
        <w:jc w:val="both"/>
        <w:rPr>
          <w:rFonts w:ascii="Arial" w:hAnsi="Arial" w:cs="Arial"/>
          <w:sz w:val="20"/>
          <w:lang w:val="en-US"/>
        </w:rPr>
      </w:pPr>
      <w:r w:rsidRPr="00D31BC2">
        <w:rPr>
          <w:rFonts w:ascii="Arial" w:hAnsi="Arial" w:cs="Arial"/>
          <w:sz w:val="20"/>
          <w:lang w:val="en-US"/>
        </w:rPr>
        <w:t>P</w:t>
      </w:r>
      <w:r>
        <w:rPr>
          <w:rFonts w:ascii="Arial" w:hAnsi="Arial" w:cs="Arial"/>
          <w:sz w:val="20"/>
          <w:lang w:val="en-US"/>
        </w:rPr>
        <w:t>referred qualifications include:</w:t>
      </w:r>
      <w:r w:rsidRPr="00D31BC2">
        <w:rPr>
          <w:rFonts w:ascii="Arial" w:hAnsi="Arial" w:cs="Arial"/>
          <w:sz w:val="20"/>
          <w:lang w:val="en-US"/>
        </w:rPr>
        <w:t xml:space="preserve"> </w:t>
      </w:r>
    </w:p>
    <w:p w14:paraId="624BCC95" w14:textId="77777777" w:rsidR="002166E7" w:rsidRPr="00D31BC2" w:rsidRDefault="002166E7" w:rsidP="005C0A38">
      <w:pPr>
        <w:pStyle w:val="BodyText2"/>
        <w:numPr>
          <w:ilvl w:val="0"/>
          <w:numId w:val="60"/>
        </w:numPr>
        <w:spacing w:before="120" w:after="0" w:line="240" w:lineRule="auto"/>
        <w:ind w:left="806" w:hanging="446"/>
        <w:jc w:val="both"/>
        <w:rPr>
          <w:rFonts w:ascii="Arial" w:hAnsi="Arial" w:cs="Arial"/>
          <w:sz w:val="20"/>
          <w:szCs w:val="20"/>
          <w:lang w:val="en-US"/>
        </w:rPr>
      </w:pPr>
      <w:r>
        <w:rPr>
          <w:rFonts w:ascii="Arial" w:hAnsi="Arial" w:cs="Arial"/>
          <w:sz w:val="20"/>
          <w:szCs w:val="20"/>
          <w:lang w:val="en-US"/>
        </w:rPr>
        <w:t>Basic cannabis knowledge, as demonstrated through experience in the cannabis industry or through courses from a recognized post-secondary institution.</w:t>
      </w:r>
    </w:p>
    <w:p w14:paraId="10F45762" w14:textId="77777777" w:rsidR="002166E7" w:rsidRDefault="002166E7" w:rsidP="002166E7">
      <w:pPr>
        <w:pStyle w:val="BodyText2"/>
        <w:numPr>
          <w:ilvl w:val="0"/>
          <w:numId w:val="60"/>
        </w:numPr>
        <w:spacing w:before="120" w:after="0" w:line="240" w:lineRule="auto"/>
        <w:ind w:left="810" w:hanging="450"/>
        <w:jc w:val="both"/>
        <w:rPr>
          <w:rFonts w:ascii="Arial" w:hAnsi="Arial" w:cs="Arial"/>
          <w:sz w:val="20"/>
          <w:szCs w:val="20"/>
          <w:lang w:val="en-US"/>
        </w:rPr>
      </w:pPr>
      <w:r>
        <w:rPr>
          <w:rFonts w:ascii="Arial" w:hAnsi="Arial" w:cs="Arial"/>
          <w:sz w:val="20"/>
          <w:szCs w:val="20"/>
          <w:lang w:val="en-US"/>
        </w:rPr>
        <w:t>Experience in a retail environment.</w:t>
      </w:r>
    </w:p>
    <w:p w14:paraId="08C9099F" w14:textId="77777777" w:rsidR="002166E7" w:rsidRDefault="002166E7" w:rsidP="002166E7">
      <w:pPr>
        <w:pStyle w:val="BodyText2"/>
        <w:numPr>
          <w:ilvl w:val="0"/>
          <w:numId w:val="60"/>
        </w:numPr>
        <w:spacing w:before="120" w:after="0" w:line="240" w:lineRule="auto"/>
        <w:ind w:left="810" w:hanging="450"/>
        <w:jc w:val="both"/>
        <w:rPr>
          <w:rFonts w:ascii="Arial" w:hAnsi="Arial" w:cs="Arial"/>
          <w:sz w:val="20"/>
          <w:szCs w:val="20"/>
          <w:lang w:val="en-US"/>
        </w:rPr>
      </w:pPr>
      <w:r>
        <w:rPr>
          <w:rFonts w:ascii="Arial" w:hAnsi="Arial" w:cs="Arial"/>
          <w:sz w:val="20"/>
          <w:szCs w:val="20"/>
          <w:lang w:val="en-US"/>
        </w:rPr>
        <w:t>Experience working with a computerized retail system, including Point of Sale and Inventory Management applications.</w:t>
      </w:r>
    </w:p>
    <w:p w14:paraId="2382C306" w14:textId="77777777" w:rsidR="002166E7" w:rsidRDefault="002166E7" w:rsidP="002166E7">
      <w:pPr>
        <w:pStyle w:val="BodyText2"/>
        <w:numPr>
          <w:ilvl w:val="0"/>
          <w:numId w:val="60"/>
        </w:numPr>
        <w:spacing w:before="120" w:after="0" w:line="240" w:lineRule="auto"/>
        <w:ind w:left="810" w:hanging="450"/>
        <w:jc w:val="both"/>
        <w:rPr>
          <w:rFonts w:ascii="Arial" w:hAnsi="Arial" w:cs="Arial"/>
          <w:sz w:val="20"/>
          <w:szCs w:val="20"/>
          <w:lang w:val="en-US"/>
        </w:rPr>
      </w:pPr>
      <w:r>
        <w:rPr>
          <w:rFonts w:ascii="Arial" w:hAnsi="Arial" w:cs="Arial"/>
          <w:sz w:val="20"/>
          <w:szCs w:val="20"/>
          <w:lang w:val="en-US"/>
        </w:rPr>
        <w:t xml:space="preserve">Demonstrated proficiency in delivering an Omni-channel/consumer experience. </w:t>
      </w:r>
    </w:p>
    <w:p w14:paraId="6A8081BD" w14:textId="77777777" w:rsidR="002166E7" w:rsidRDefault="002166E7" w:rsidP="002166E7">
      <w:pPr>
        <w:pStyle w:val="BodyText2"/>
        <w:numPr>
          <w:ilvl w:val="0"/>
          <w:numId w:val="60"/>
        </w:numPr>
        <w:spacing w:before="120" w:after="0" w:line="240" w:lineRule="auto"/>
        <w:ind w:left="810" w:hanging="450"/>
        <w:jc w:val="both"/>
        <w:rPr>
          <w:rFonts w:ascii="Arial" w:hAnsi="Arial" w:cs="Arial"/>
          <w:sz w:val="20"/>
          <w:szCs w:val="20"/>
          <w:lang w:val="en-US"/>
        </w:rPr>
      </w:pPr>
      <w:r>
        <w:rPr>
          <w:rFonts w:ascii="Arial" w:hAnsi="Arial" w:cs="Arial"/>
          <w:sz w:val="20"/>
          <w:szCs w:val="20"/>
          <w:lang w:val="en-US"/>
        </w:rPr>
        <w:t>Diploma or certificate in business or a related field.</w:t>
      </w:r>
    </w:p>
    <w:p w14:paraId="583395CB" w14:textId="0D305EE3" w:rsidR="00CA55F1" w:rsidRPr="00CA55F1" w:rsidRDefault="00321555" w:rsidP="00CA55F1">
      <w:pPr>
        <w:pStyle w:val="Heading1"/>
        <w:rPr>
          <w:color w:val="1F497D" w:themeColor="text2"/>
        </w:rPr>
      </w:pPr>
      <w:r w:rsidRPr="00887151">
        <w:rPr>
          <w:color w:val="1F497D" w:themeColor="text2"/>
        </w:rPr>
        <w:t>Knowledge</w:t>
      </w:r>
      <w:r w:rsidR="00796EB4" w:rsidRPr="00887151">
        <w:rPr>
          <w:color w:val="1F497D" w:themeColor="text2"/>
        </w:rPr>
        <w:t xml:space="preserve">: </w:t>
      </w:r>
    </w:p>
    <w:p w14:paraId="46A33EBB" w14:textId="7D336904" w:rsidR="00CA55F1" w:rsidRDefault="00CA55F1" w:rsidP="00CA55F1">
      <w:pPr>
        <w:pStyle w:val="Heading1"/>
        <w:numPr>
          <w:ilvl w:val="0"/>
          <w:numId w:val="57"/>
        </w:numPr>
      </w:pPr>
      <w:r>
        <w:t>Knowledge of cannabis products.</w:t>
      </w:r>
    </w:p>
    <w:p w14:paraId="66389E8F" w14:textId="60FC35A7" w:rsidR="00CA55F1" w:rsidRPr="00CA55F1" w:rsidRDefault="00B91961" w:rsidP="00CA55F1">
      <w:pPr>
        <w:pStyle w:val="Heading1"/>
        <w:numPr>
          <w:ilvl w:val="0"/>
          <w:numId w:val="57"/>
        </w:numPr>
      </w:pPr>
      <w:r w:rsidRPr="00B91961">
        <w:t>Working knowledge of a computerized retail system, including Point of Sale and Inventory Management applications.</w:t>
      </w:r>
    </w:p>
    <w:p w14:paraId="26DD3B3C" w14:textId="77777777" w:rsidR="00B91961" w:rsidRPr="00B91961" w:rsidRDefault="00B91961" w:rsidP="00887151">
      <w:pPr>
        <w:pStyle w:val="Heading1"/>
        <w:numPr>
          <w:ilvl w:val="0"/>
          <w:numId w:val="57"/>
        </w:numPr>
      </w:pPr>
      <w:r w:rsidRPr="00B91961">
        <w:t>Current external business environment conditions which have an impact on the LDB business: retail trends, consumer preferences, etc.</w:t>
      </w:r>
    </w:p>
    <w:p w14:paraId="72BE5DCF" w14:textId="6E77D8F8" w:rsidR="00796EB4" w:rsidRPr="00887151" w:rsidRDefault="00796EB4">
      <w:pPr>
        <w:pStyle w:val="Heading1"/>
        <w:rPr>
          <w:color w:val="1F497D" w:themeColor="text2"/>
        </w:rPr>
      </w:pPr>
      <w:r w:rsidRPr="00887151">
        <w:rPr>
          <w:color w:val="1F497D" w:themeColor="text2"/>
        </w:rPr>
        <w:t>Skills and Abilities:</w:t>
      </w:r>
    </w:p>
    <w:p w14:paraId="7C5893D9" w14:textId="585F3258" w:rsidR="00B91961" w:rsidRPr="00B87748" w:rsidRDefault="00CA55F1" w:rsidP="00887151">
      <w:pPr>
        <w:pStyle w:val="Heading1"/>
        <w:numPr>
          <w:ilvl w:val="0"/>
          <w:numId w:val="58"/>
        </w:numPr>
      </w:pPr>
      <w:r>
        <w:t xml:space="preserve">Excellent customer-focused interpersonal </w:t>
      </w:r>
      <w:r w:rsidR="00B91961" w:rsidRPr="00B87748">
        <w:t>skills</w:t>
      </w:r>
      <w:r>
        <w:t>; conflict resolution</w:t>
      </w:r>
      <w:r w:rsidR="00B91961" w:rsidRPr="00B87748">
        <w:t>.</w:t>
      </w:r>
    </w:p>
    <w:p w14:paraId="6BA13F34" w14:textId="246CBC01" w:rsidR="00CA55F1" w:rsidRDefault="00CA55F1" w:rsidP="00887151">
      <w:pPr>
        <w:pStyle w:val="Heading1"/>
        <w:numPr>
          <w:ilvl w:val="0"/>
          <w:numId w:val="58"/>
        </w:numPr>
        <w:rPr>
          <w:rFonts w:eastAsia="Arial Unicode MS"/>
        </w:rPr>
      </w:pPr>
      <w:r>
        <w:rPr>
          <w:rFonts w:eastAsia="Arial Unicode MS"/>
        </w:rPr>
        <w:t>Strong selling skills.</w:t>
      </w:r>
    </w:p>
    <w:p w14:paraId="60430AEB" w14:textId="4061A60F" w:rsidR="00CA55F1" w:rsidRPr="00CA55F1" w:rsidRDefault="00CA55F1" w:rsidP="00CA55F1">
      <w:pPr>
        <w:pStyle w:val="Heading1"/>
        <w:numPr>
          <w:ilvl w:val="0"/>
          <w:numId w:val="58"/>
        </w:numPr>
        <w:rPr>
          <w:rFonts w:eastAsia="Arial Unicode MS"/>
        </w:rPr>
      </w:pPr>
      <w:r>
        <w:rPr>
          <w:rFonts w:eastAsia="Arial Unicode MS"/>
        </w:rPr>
        <w:t>Strong organizational and analytical skills.</w:t>
      </w:r>
    </w:p>
    <w:p w14:paraId="35C935BB" w14:textId="24091F16" w:rsidR="00B87748" w:rsidRDefault="00CA55F1" w:rsidP="005C0A38">
      <w:pPr>
        <w:pStyle w:val="Heading1"/>
        <w:numPr>
          <w:ilvl w:val="0"/>
          <w:numId w:val="58"/>
        </w:numPr>
      </w:pPr>
      <w:r>
        <w:rPr>
          <w:rFonts w:eastAsia="Arial Unicode MS"/>
        </w:rPr>
        <w:t>Effective written and oral communication skills.</w:t>
      </w:r>
    </w:p>
    <w:p w14:paraId="0CFA508F" w14:textId="77777777" w:rsidR="005C0A38" w:rsidRPr="005C0A38" w:rsidRDefault="005C0A38" w:rsidP="005C0A38">
      <w:pPr>
        <w:rPr>
          <w:lang w:val="en-US"/>
        </w:rPr>
      </w:pPr>
    </w:p>
    <w:p w14:paraId="1E86CC11" w14:textId="612A7B4D" w:rsidR="009A1EAF" w:rsidRPr="00321555" w:rsidRDefault="009A1EAF" w:rsidP="00796EB4">
      <w:pPr>
        <w:pStyle w:val="Heading2"/>
      </w:pPr>
      <w:r w:rsidRPr="00321555">
        <w:t>Behavioural Competencies</w:t>
      </w:r>
    </w:p>
    <w:p w14:paraId="18416343" w14:textId="6164638F" w:rsidR="00B91961" w:rsidRPr="00B9558B" w:rsidRDefault="009A1EAF">
      <w:pPr>
        <w:pStyle w:val="NoSpacing"/>
      </w:pPr>
      <w:r w:rsidRPr="00321555">
        <w:t xml:space="preserve">In addition to the three Public Service Core Competencies (Service Orientation, Results Orientation, </w:t>
      </w:r>
      <w:r w:rsidR="00B91961">
        <w:t xml:space="preserve">and Teamwork &amp; Cooperation) </w:t>
      </w:r>
      <w:r w:rsidR="005C0A38">
        <w:t xml:space="preserve">the </w:t>
      </w:r>
      <w:r w:rsidR="00B91961">
        <w:t>following competencies are requirements of the position:</w:t>
      </w:r>
    </w:p>
    <w:p w14:paraId="1F89BEEF" w14:textId="19977641" w:rsidR="00B91961" w:rsidRPr="00B9558B" w:rsidRDefault="005C0A38" w:rsidP="00887151">
      <w:pPr>
        <w:pStyle w:val="NoSpacing"/>
        <w:numPr>
          <w:ilvl w:val="0"/>
          <w:numId w:val="59"/>
        </w:numPr>
      </w:pPr>
      <w:r>
        <w:t>Developing Others</w:t>
      </w:r>
    </w:p>
    <w:p w14:paraId="026E9625" w14:textId="117C3986" w:rsidR="00B91961" w:rsidRPr="00B9558B" w:rsidRDefault="005C0A38" w:rsidP="00887151">
      <w:pPr>
        <w:pStyle w:val="NoSpacing"/>
        <w:numPr>
          <w:ilvl w:val="0"/>
          <w:numId w:val="59"/>
        </w:numPr>
      </w:pPr>
      <w:r>
        <w:t>Planning, Organizing &amp; Coordinating</w:t>
      </w:r>
    </w:p>
    <w:p w14:paraId="6782A935" w14:textId="0E495EFA" w:rsidR="00B91961" w:rsidRPr="00B9558B" w:rsidRDefault="005C0A38" w:rsidP="00887151">
      <w:pPr>
        <w:pStyle w:val="NoSpacing"/>
        <w:numPr>
          <w:ilvl w:val="0"/>
          <w:numId w:val="59"/>
        </w:numPr>
      </w:pPr>
      <w:r>
        <w:t>Problem Solving &amp; Judgement</w:t>
      </w:r>
    </w:p>
    <w:p w14:paraId="60F2AE24" w14:textId="77777777" w:rsidR="00B91961" w:rsidRPr="00B9558B" w:rsidRDefault="00B91961" w:rsidP="00887151">
      <w:pPr>
        <w:pStyle w:val="NoSpacing"/>
        <w:numPr>
          <w:ilvl w:val="0"/>
          <w:numId w:val="59"/>
        </w:numPr>
      </w:pPr>
      <w:r w:rsidRPr="00B9558B">
        <w:t>Expertise</w:t>
      </w:r>
    </w:p>
    <w:p w14:paraId="590F9728" w14:textId="6E24A1E7" w:rsidR="00B91961" w:rsidRPr="00B9558B" w:rsidRDefault="005C0A38" w:rsidP="00887151">
      <w:pPr>
        <w:pStyle w:val="NoSpacing"/>
        <w:numPr>
          <w:ilvl w:val="0"/>
          <w:numId w:val="59"/>
        </w:numPr>
      </w:pPr>
      <w:r>
        <w:t>Listening, Understanding &amp; Responding</w:t>
      </w:r>
    </w:p>
    <w:p w14:paraId="4626D1F1" w14:textId="77777777" w:rsidR="00B91961" w:rsidRPr="00B9558B" w:rsidRDefault="00B91961" w:rsidP="00887151">
      <w:pPr>
        <w:pStyle w:val="NoSpacing"/>
        <w:numPr>
          <w:ilvl w:val="0"/>
          <w:numId w:val="59"/>
        </w:numPr>
      </w:pPr>
      <w:r w:rsidRPr="00B9558B">
        <w:t>Impact / Influence</w:t>
      </w:r>
    </w:p>
    <w:p w14:paraId="71CE4364" w14:textId="4DAD5397" w:rsidR="002954FE" w:rsidRPr="00321555" w:rsidRDefault="003A5F8F">
      <w:pPr>
        <w:pStyle w:val="NoSpacing"/>
      </w:pPr>
      <w:r w:rsidRPr="00321555">
        <w:t xml:space="preserve">For more information about </w:t>
      </w:r>
      <w:proofErr w:type="spellStart"/>
      <w:r w:rsidRPr="00321555">
        <w:t>behavioural</w:t>
      </w:r>
      <w:proofErr w:type="spellEnd"/>
      <w:r w:rsidRPr="00321555">
        <w:t xml:space="preserve"> interviews, competency definitions, and to watch interview videos, please visit:  </w:t>
      </w:r>
      <w:hyperlink r:id="rId14" w:history="1">
        <w:r w:rsidRPr="00321555">
          <w:rPr>
            <w:rStyle w:val="Hyperlink"/>
          </w:rPr>
          <w:t>Competencies in the BC Public Service</w:t>
        </w:r>
      </w:hyperlink>
    </w:p>
    <w:p w14:paraId="39994B8A" w14:textId="0B53DA11" w:rsidR="002954FE" w:rsidRPr="002954FE" w:rsidRDefault="002954FE" w:rsidP="0069566A">
      <w:pPr>
        <w:rPr>
          <w:rFonts w:asciiTheme="minorHAnsi" w:hAnsiTheme="minorHAnsi" w:cstheme="minorHAnsi"/>
          <w:sz w:val="22"/>
          <w:szCs w:val="22"/>
          <w:u w:val="single"/>
        </w:rPr>
      </w:pPr>
    </w:p>
    <w:sectPr w:rsidR="002954FE" w:rsidRPr="002954FE" w:rsidSect="001D7446">
      <w:headerReference w:type="even" r:id="rId15"/>
      <w:headerReference w:type="default" r:id="rId16"/>
      <w:footerReference w:type="even" r:id="rId17"/>
      <w:footerReference w:type="default" r:id="rId18"/>
      <w:headerReference w:type="first" r:id="rId19"/>
      <w:footerReference w:type="first" r:id="rId20"/>
      <w:type w:val="continuous"/>
      <w:pgSz w:w="12240" w:h="15840"/>
      <w:pgMar w:top="576" w:right="720" w:bottom="450" w:left="720" w:header="576" w:footer="2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2139E" w14:textId="77777777" w:rsidR="004C39C1" w:rsidRDefault="004C39C1">
      <w:r>
        <w:separator/>
      </w:r>
    </w:p>
  </w:endnote>
  <w:endnote w:type="continuationSeparator" w:id="0">
    <w:p w14:paraId="2DD30298" w14:textId="77777777" w:rsidR="004C39C1" w:rsidRDefault="004C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F23AA" w14:textId="77777777" w:rsidR="00F46BC5" w:rsidRDefault="00F46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ook w:val="04A0" w:firstRow="1" w:lastRow="0" w:firstColumn="1" w:lastColumn="0" w:noHBand="0" w:noVBand="1"/>
    </w:tblPr>
    <w:tblGrid>
      <w:gridCol w:w="2156"/>
      <w:gridCol w:w="2156"/>
      <w:gridCol w:w="2164"/>
      <w:gridCol w:w="2165"/>
      <w:gridCol w:w="2159"/>
    </w:tblGrid>
    <w:tr w:rsidR="00F202FF" w14:paraId="6F6577FD" w14:textId="77777777" w:rsidTr="006D5548">
      <w:tc>
        <w:tcPr>
          <w:tcW w:w="2156" w:type="dxa"/>
        </w:tcPr>
        <w:p w14:paraId="66008DB2" w14:textId="3AAFEB94" w:rsidR="00F202FF" w:rsidRPr="00387C38" w:rsidRDefault="009A1EAF" w:rsidP="00C36849">
          <w:pPr>
            <w:pStyle w:val="Footer"/>
            <w:tabs>
              <w:tab w:val="clear" w:pos="8640"/>
              <w:tab w:val="right" w:pos="10710"/>
            </w:tabs>
            <w:spacing w:before="120"/>
            <w:rPr>
              <w:rFonts w:ascii="Arial Narrow" w:hAnsi="Arial Narrow"/>
              <w:color w:val="808080" w:themeColor="background1" w:themeShade="80"/>
              <w:sz w:val="16"/>
              <w:szCs w:val="16"/>
            </w:rPr>
          </w:pPr>
          <w:r w:rsidRPr="00387C38">
            <w:rPr>
              <w:rFonts w:ascii="Arial Narrow" w:hAnsi="Arial Narrow"/>
              <w:b/>
              <w:color w:val="808080" w:themeColor="background1" w:themeShade="80"/>
              <w:sz w:val="16"/>
              <w:szCs w:val="16"/>
            </w:rPr>
            <w:t>Division</w:t>
          </w:r>
          <w:r w:rsidR="00F202FF" w:rsidRPr="00387C38">
            <w:rPr>
              <w:rFonts w:ascii="Arial Narrow" w:hAnsi="Arial Narrow"/>
              <w:color w:val="808080" w:themeColor="background1" w:themeShade="80"/>
              <w:sz w:val="16"/>
              <w:szCs w:val="16"/>
            </w:rPr>
            <w:t xml:space="preserve">: </w:t>
          </w:r>
        </w:p>
        <w:p w14:paraId="3E48C92B" w14:textId="39497C77" w:rsidR="00F202FF" w:rsidRPr="00387C38" w:rsidRDefault="0076714F" w:rsidP="00C36849">
          <w:pPr>
            <w:pStyle w:val="Footer"/>
            <w:tabs>
              <w:tab w:val="clear" w:pos="8640"/>
              <w:tab w:val="right" w:pos="10710"/>
            </w:tabs>
            <w:spacing w:before="120"/>
            <w:rPr>
              <w:rFonts w:ascii="Arial Narrow" w:hAnsi="Arial Narrow"/>
              <w:color w:val="808080" w:themeColor="background1" w:themeShade="80"/>
              <w:sz w:val="16"/>
              <w:szCs w:val="16"/>
            </w:rPr>
          </w:pPr>
          <w:r>
            <w:rPr>
              <w:rFonts w:ascii="Arial Narrow" w:hAnsi="Arial Narrow"/>
              <w:color w:val="808080" w:themeColor="background1" w:themeShade="80"/>
              <w:sz w:val="16"/>
              <w:szCs w:val="16"/>
            </w:rPr>
            <w:t>Cannabis Operations</w:t>
          </w:r>
        </w:p>
      </w:tc>
      <w:tc>
        <w:tcPr>
          <w:tcW w:w="2156" w:type="dxa"/>
        </w:tcPr>
        <w:p w14:paraId="095A58DB" w14:textId="089C2620" w:rsidR="00F202FF" w:rsidRPr="00387C38" w:rsidRDefault="009A1EAF" w:rsidP="00C36849">
          <w:pPr>
            <w:pStyle w:val="Footer"/>
            <w:tabs>
              <w:tab w:val="clear" w:pos="8640"/>
              <w:tab w:val="right" w:pos="10710"/>
            </w:tabs>
            <w:spacing w:before="120"/>
            <w:rPr>
              <w:rFonts w:ascii="Arial Narrow" w:hAnsi="Arial Narrow"/>
              <w:color w:val="808080" w:themeColor="background1" w:themeShade="80"/>
              <w:sz w:val="16"/>
              <w:szCs w:val="16"/>
            </w:rPr>
          </w:pPr>
          <w:r w:rsidRPr="00387C38">
            <w:rPr>
              <w:rFonts w:ascii="Arial Narrow" w:hAnsi="Arial Narrow"/>
              <w:b/>
              <w:color w:val="808080" w:themeColor="background1" w:themeShade="80"/>
              <w:sz w:val="16"/>
              <w:szCs w:val="16"/>
            </w:rPr>
            <w:t>Department</w:t>
          </w:r>
          <w:r w:rsidR="00F202FF" w:rsidRPr="00387C38">
            <w:rPr>
              <w:rFonts w:ascii="Arial Narrow" w:hAnsi="Arial Narrow"/>
              <w:color w:val="808080" w:themeColor="background1" w:themeShade="80"/>
              <w:sz w:val="16"/>
              <w:szCs w:val="16"/>
            </w:rPr>
            <w:t xml:space="preserve">: </w:t>
          </w:r>
        </w:p>
        <w:p w14:paraId="6A0F820D" w14:textId="1C09DF14" w:rsidR="00F202FF" w:rsidRPr="00387C38" w:rsidRDefault="0076714F" w:rsidP="00C36849">
          <w:pPr>
            <w:pStyle w:val="Footer"/>
            <w:tabs>
              <w:tab w:val="clear" w:pos="8640"/>
              <w:tab w:val="right" w:pos="10710"/>
            </w:tabs>
            <w:spacing w:before="120"/>
            <w:rPr>
              <w:rFonts w:ascii="Arial Narrow" w:hAnsi="Arial Narrow"/>
              <w:color w:val="808080" w:themeColor="background1" w:themeShade="80"/>
              <w:sz w:val="16"/>
              <w:szCs w:val="16"/>
            </w:rPr>
          </w:pPr>
          <w:r>
            <w:rPr>
              <w:rFonts w:ascii="Arial Narrow" w:hAnsi="Arial Narrow"/>
              <w:color w:val="808080" w:themeColor="background1" w:themeShade="80"/>
              <w:sz w:val="16"/>
              <w:szCs w:val="16"/>
            </w:rPr>
            <w:t>Retail Operations</w:t>
          </w:r>
        </w:p>
      </w:tc>
      <w:tc>
        <w:tcPr>
          <w:tcW w:w="2164" w:type="dxa"/>
        </w:tcPr>
        <w:p w14:paraId="6FFD2B46" w14:textId="69E12A3E" w:rsidR="00F202FF" w:rsidRPr="00387C38" w:rsidRDefault="009A1EAF" w:rsidP="00C36849">
          <w:pPr>
            <w:pStyle w:val="Footer"/>
            <w:tabs>
              <w:tab w:val="clear" w:pos="8640"/>
              <w:tab w:val="right" w:pos="10710"/>
            </w:tabs>
            <w:spacing w:before="120"/>
            <w:rPr>
              <w:rFonts w:ascii="Arial Narrow" w:hAnsi="Arial Narrow"/>
              <w:color w:val="808080" w:themeColor="background1" w:themeShade="80"/>
              <w:sz w:val="16"/>
              <w:szCs w:val="16"/>
            </w:rPr>
          </w:pPr>
          <w:r w:rsidRPr="00387C38">
            <w:rPr>
              <w:rFonts w:ascii="Arial Narrow" w:hAnsi="Arial Narrow"/>
              <w:b/>
              <w:color w:val="808080" w:themeColor="background1" w:themeShade="80"/>
              <w:sz w:val="16"/>
              <w:szCs w:val="16"/>
            </w:rPr>
            <w:t>Location</w:t>
          </w:r>
          <w:r w:rsidR="00F202FF" w:rsidRPr="00387C38">
            <w:rPr>
              <w:rFonts w:ascii="Arial Narrow" w:hAnsi="Arial Narrow"/>
              <w:color w:val="808080" w:themeColor="background1" w:themeShade="80"/>
              <w:sz w:val="16"/>
              <w:szCs w:val="16"/>
            </w:rPr>
            <w:t>:</w:t>
          </w:r>
        </w:p>
        <w:p w14:paraId="5E72149D" w14:textId="57D451EF" w:rsidR="006E14FE" w:rsidRPr="00387C38" w:rsidRDefault="0076714F" w:rsidP="00C36849">
          <w:pPr>
            <w:pStyle w:val="Footer"/>
            <w:tabs>
              <w:tab w:val="clear" w:pos="8640"/>
              <w:tab w:val="right" w:pos="10710"/>
            </w:tabs>
            <w:spacing w:before="120"/>
            <w:rPr>
              <w:rFonts w:ascii="Arial Narrow" w:hAnsi="Arial Narrow"/>
              <w:b/>
              <w:color w:val="808080" w:themeColor="background1" w:themeShade="80"/>
              <w:sz w:val="16"/>
              <w:szCs w:val="16"/>
            </w:rPr>
          </w:pPr>
          <w:r>
            <w:rPr>
              <w:rFonts w:ascii="Arial Narrow" w:hAnsi="Arial Narrow"/>
              <w:color w:val="808080" w:themeColor="background1" w:themeShade="80"/>
              <w:sz w:val="16"/>
              <w:szCs w:val="16"/>
            </w:rPr>
            <w:t>Various</w:t>
          </w:r>
        </w:p>
      </w:tc>
      <w:tc>
        <w:tcPr>
          <w:tcW w:w="2165" w:type="dxa"/>
        </w:tcPr>
        <w:p w14:paraId="598DB25C" w14:textId="54C0C754" w:rsidR="00F202FF" w:rsidRPr="00387C38" w:rsidRDefault="00DC68F1" w:rsidP="00C36849">
          <w:pPr>
            <w:pStyle w:val="Footer"/>
            <w:tabs>
              <w:tab w:val="clear" w:pos="8640"/>
              <w:tab w:val="right" w:pos="10710"/>
            </w:tabs>
            <w:spacing w:before="120"/>
            <w:rPr>
              <w:rFonts w:ascii="Arial Narrow" w:hAnsi="Arial Narrow"/>
              <w:b/>
              <w:color w:val="808080" w:themeColor="background1" w:themeShade="80"/>
              <w:sz w:val="16"/>
              <w:szCs w:val="16"/>
            </w:rPr>
          </w:pPr>
          <w:r>
            <w:rPr>
              <w:rFonts w:ascii="Arial Narrow" w:hAnsi="Arial Narrow"/>
              <w:b/>
              <w:color w:val="808080" w:themeColor="background1" w:themeShade="80"/>
              <w:sz w:val="16"/>
              <w:szCs w:val="16"/>
            </w:rPr>
            <w:t>Position</w:t>
          </w:r>
          <w:r w:rsidR="00F202FF" w:rsidRPr="00387C38">
            <w:rPr>
              <w:rFonts w:ascii="Arial Narrow" w:hAnsi="Arial Narrow"/>
              <w:b/>
              <w:color w:val="808080" w:themeColor="background1" w:themeShade="80"/>
              <w:sz w:val="16"/>
              <w:szCs w:val="16"/>
            </w:rPr>
            <w:t>:</w:t>
          </w:r>
        </w:p>
        <w:p w14:paraId="2C005FC5" w14:textId="11DA0F5F" w:rsidR="00F202FF" w:rsidRPr="00387C38" w:rsidRDefault="002166E7" w:rsidP="00C36849">
          <w:pPr>
            <w:pStyle w:val="Footer"/>
            <w:tabs>
              <w:tab w:val="clear" w:pos="8640"/>
              <w:tab w:val="right" w:pos="10710"/>
            </w:tabs>
            <w:spacing w:before="120"/>
            <w:rPr>
              <w:rFonts w:ascii="Arial Narrow" w:hAnsi="Arial Narrow"/>
              <w:color w:val="808080" w:themeColor="background1" w:themeShade="80"/>
              <w:sz w:val="16"/>
              <w:szCs w:val="16"/>
            </w:rPr>
          </w:pPr>
          <w:r>
            <w:rPr>
              <w:rFonts w:ascii="Arial Narrow" w:hAnsi="Arial Narrow"/>
              <w:color w:val="808080" w:themeColor="background1" w:themeShade="80"/>
              <w:sz w:val="16"/>
              <w:szCs w:val="16"/>
            </w:rPr>
            <w:t>Cannabis Consultant</w:t>
          </w:r>
        </w:p>
      </w:tc>
      <w:tc>
        <w:tcPr>
          <w:tcW w:w="2159" w:type="dxa"/>
        </w:tcPr>
        <w:p w14:paraId="2566D512" w14:textId="77777777" w:rsidR="00F202FF" w:rsidRPr="00387C38" w:rsidRDefault="00491B90" w:rsidP="000348DF">
          <w:pPr>
            <w:pStyle w:val="Footer"/>
            <w:tabs>
              <w:tab w:val="clear" w:pos="8640"/>
              <w:tab w:val="right" w:pos="10710"/>
            </w:tabs>
            <w:spacing w:before="120"/>
            <w:rPr>
              <w:rFonts w:ascii="Arial Narrow" w:hAnsi="Arial Narrow"/>
              <w:b/>
              <w:color w:val="808080" w:themeColor="background1" w:themeShade="80"/>
              <w:sz w:val="16"/>
              <w:szCs w:val="16"/>
            </w:rPr>
          </w:pPr>
          <w:r w:rsidRPr="00387C38">
            <w:rPr>
              <w:rFonts w:ascii="Arial Narrow" w:hAnsi="Arial Narrow"/>
              <w:b/>
              <w:color w:val="808080" w:themeColor="background1" w:themeShade="80"/>
              <w:sz w:val="16"/>
              <w:szCs w:val="16"/>
            </w:rPr>
            <w:t>Revised Date:</w:t>
          </w:r>
        </w:p>
        <w:p w14:paraId="7508D878" w14:textId="47D775A8" w:rsidR="006E14FE" w:rsidRPr="00387C38" w:rsidRDefault="00F46BC5" w:rsidP="000348DF">
          <w:pPr>
            <w:pStyle w:val="Footer"/>
            <w:tabs>
              <w:tab w:val="clear" w:pos="8640"/>
              <w:tab w:val="right" w:pos="10710"/>
            </w:tabs>
            <w:spacing w:before="120"/>
            <w:rPr>
              <w:rFonts w:ascii="Arial Narrow" w:hAnsi="Arial Narrow"/>
              <w:color w:val="808080" w:themeColor="background1" w:themeShade="80"/>
              <w:sz w:val="16"/>
              <w:szCs w:val="16"/>
            </w:rPr>
          </w:pPr>
          <w:r>
            <w:rPr>
              <w:rFonts w:ascii="Arial Narrow" w:hAnsi="Arial Narrow"/>
              <w:color w:val="808080" w:themeColor="background1" w:themeShade="80"/>
              <w:sz w:val="16"/>
              <w:szCs w:val="16"/>
            </w:rPr>
            <w:t>February 2021</w:t>
          </w:r>
        </w:p>
      </w:tc>
    </w:tr>
  </w:tbl>
  <w:p w14:paraId="22B9239E" w14:textId="77777777" w:rsidR="00F202FF" w:rsidRDefault="00F202FF" w:rsidP="00C36849">
    <w:pPr>
      <w:pStyle w:val="Footer"/>
      <w:tabs>
        <w:tab w:val="clear" w:pos="8640"/>
        <w:tab w:val="right" w:pos="10710"/>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84323" w14:textId="77777777" w:rsidR="00F46BC5" w:rsidRDefault="00F46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69AE8" w14:textId="77777777" w:rsidR="004C39C1" w:rsidRDefault="004C39C1">
      <w:r>
        <w:separator/>
      </w:r>
    </w:p>
  </w:footnote>
  <w:footnote w:type="continuationSeparator" w:id="0">
    <w:p w14:paraId="329D3D1B" w14:textId="77777777" w:rsidR="004C39C1" w:rsidRDefault="004C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E015" w14:textId="77777777" w:rsidR="00F46BC5" w:rsidRDefault="00F46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90462" w14:textId="3AF36756" w:rsidR="005B00FB" w:rsidRPr="001D7446" w:rsidRDefault="001D7446" w:rsidP="00380895">
    <w:pPr>
      <w:pStyle w:val="Heading3"/>
      <w:spacing w:before="0"/>
      <w:ind w:firstLine="3600"/>
      <w:jc w:val="left"/>
      <w:rPr>
        <w:rFonts w:cs="Arial"/>
        <w:b w:val="0"/>
        <w:color w:val="1F497D" w:themeColor="text2"/>
        <w:szCs w:val="24"/>
      </w:rPr>
    </w:pPr>
    <w:r w:rsidRPr="00FC5A6C">
      <w:rPr>
        <w:noProof/>
        <w:sz w:val="32"/>
        <w:szCs w:val="32"/>
        <w:lang w:val="en-US"/>
      </w:rPr>
      <w:drawing>
        <wp:anchor distT="0" distB="0" distL="114300" distR="114300" simplePos="0" relativeHeight="251658240" behindDoc="0" locked="0" layoutInCell="1" allowOverlap="1" wp14:anchorId="6391C4FC" wp14:editId="3250EC39">
          <wp:simplePos x="0" y="0"/>
          <wp:positionH relativeFrom="margin">
            <wp:align>left</wp:align>
          </wp:positionH>
          <wp:positionV relativeFrom="margin">
            <wp:posOffset>-895314</wp:posOffset>
          </wp:positionV>
          <wp:extent cx="1952625" cy="419100"/>
          <wp:effectExtent l="0" t="0" r="9525" b="0"/>
          <wp:wrapSquare wrapText="bothSides"/>
          <wp:docPr id="12" name="Picture 12" descr="BCPS_IDEAS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S_IDEAS_6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419100"/>
                  </a:xfrm>
                  <a:prstGeom prst="rect">
                    <a:avLst/>
                  </a:prstGeom>
                  <a:noFill/>
                  <a:ln w="9525">
                    <a:noFill/>
                    <a:miter lim="800000"/>
                    <a:headEnd/>
                    <a:tailEnd/>
                  </a:ln>
                </pic:spPr>
              </pic:pic>
            </a:graphicData>
          </a:graphic>
        </wp:anchor>
      </w:drawing>
    </w:r>
    <w:r w:rsidR="00380895">
      <w:rPr>
        <w:rFonts w:ascii="Times New Roman" w:hAnsi="Times New Roman"/>
        <w:b w:val="0"/>
        <w:color w:val="1F497D" w:themeColor="text2"/>
        <w:sz w:val="32"/>
        <w:szCs w:val="24"/>
      </w:rPr>
      <w:t xml:space="preserve">  </w:t>
    </w:r>
    <w:r w:rsidR="005B00FB" w:rsidRPr="005B00FB">
      <w:rPr>
        <w:rFonts w:ascii="Times New Roman" w:hAnsi="Times New Roman"/>
        <w:b w:val="0"/>
        <w:color w:val="1F497D" w:themeColor="text2"/>
        <w:sz w:val="32"/>
        <w:szCs w:val="24"/>
      </w:rPr>
      <w:t xml:space="preserve"> </w:t>
    </w:r>
    <w:r w:rsidR="00380895">
      <w:rPr>
        <w:rFonts w:ascii="Times New Roman" w:hAnsi="Times New Roman"/>
        <w:b w:val="0"/>
        <w:color w:val="1F497D" w:themeColor="text2"/>
        <w:sz w:val="32"/>
        <w:szCs w:val="24"/>
      </w:rPr>
      <w:tab/>
    </w:r>
    <w:r w:rsidR="005C0A38">
      <w:rPr>
        <w:rFonts w:cs="Arial"/>
        <w:b w:val="0"/>
        <w:color w:val="1F497D" w:themeColor="text2"/>
        <w:szCs w:val="24"/>
      </w:rPr>
      <w:t>Ministry of Finance</w:t>
    </w:r>
  </w:p>
  <w:p w14:paraId="26C9FDBE" w14:textId="53729F89" w:rsidR="005B00FB" w:rsidRPr="001D7446" w:rsidRDefault="005B00FB" w:rsidP="00380895">
    <w:pPr>
      <w:pStyle w:val="Heading3"/>
      <w:spacing w:before="0"/>
      <w:jc w:val="right"/>
      <w:rPr>
        <w:rFonts w:cs="Arial"/>
        <w:b w:val="0"/>
        <w:color w:val="1F497D" w:themeColor="text2"/>
        <w:szCs w:val="24"/>
      </w:rPr>
    </w:pPr>
    <w:r w:rsidRPr="001D7446">
      <w:rPr>
        <w:rFonts w:cs="Arial"/>
        <w:b w:val="0"/>
        <w:color w:val="1F497D" w:themeColor="text2"/>
        <w:szCs w:val="24"/>
      </w:rPr>
      <w:t>BC Liquor Distribution Branch</w:t>
    </w:r>
  </w:p>
  <w:p w14:paraId="5ABA1C73" w14:textId="2CBBB59F" w:rsidR="005B00FB" w:rsidRPr="001D7446" w:rsidRDefault="005B00FB" w:rsidP="00380895">
    <w:pPr>
      <w:pStyle w:val="Header"/>
      <w:jc w:val="right"/>
      <w:rPr>
        <w:rFonts w:ascii="Arial" w:hAnsi="Arial" w:cs="Arial"/>
        <w:b/>
        <w:color w:val="1F497D" w:themeColor="text2"/>
        <w:sz w:val="28"/>
        <w:szCs w:val="24"/>
      </w:rPr>
    </w:pPr>
    <w:r w:rsidRPr="001D7446">
      <w:rPr>
        <w:rFonts w:ascii="Arial" w:hAnsi="Arial" w:cs="Arial"/>
        <w:b/>
        <w:color w:val="1F497D" w:themeColor="text2"/>
        <w:sz w:val="28"/>
        <w:szCs w:val="24"/>
      </w:rPr>
      <w:t>Position Description</w:t>
    </w:r>
  </w:p>
  <w:p w14:paraId="38335D4B" w14:textId="77777777" w:rsidR="00380895" w:rsidRDefault="00380895" w:rsidP="00380895">
    <w:pPr>
      <w:pStyle w:val="Header"/>
      <w:jc w:val="right"/>
    </w:pPr>
  </w:p>
  <w:p w14:paraId="5F09D590" w14:textId="73C1D5B4" w:rsidR="00F202FF" w:rsidRDefault="00F202FF" w:rsidP="00EA2100">
    <w:pPr>
      <w:pStyle w:val="Header"/>
      <w:tabs>
        <w:tab w:val="clear" w:pos="8640"/>
        <w:tab w:val="right" w:pos="10800"/>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0DA87" w14:textId="77777777" w:rsidR="00F46BC5" w:rsidRDefault="00F46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63A3"/>
    <w:multiLevelType w:val="hybridMultilevel"/>
    <w:tmpl w:val="9108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4164E"/>
    <w:multiLevelType w:val="hybridMultilevel"/>
    <w:tmpl w:val="A492181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646967"/>
    <w:multiLevelType w:val="hybridMultilevel"/>
    <w:tmpl w:val="64768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2C4535"/>
    <w:multiLevelType w:val="hybridMultilevel"/>
    <w:tmpl w:val="6792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E4FC9"/>
    <w:multiLevelType w:val="hybridMultilevel"/>
    <w:tmpl w:val="0E4257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4FF679E"/>
    <w:multiLevelType w:val="hybridMultilevel"/>
    <w:tmpl w:val="33AA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812FE"/>
    <w:multiLevelType w:val="hybridMultilevel"/>
    <w:tmpl w:val="F24A9A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07F873D5"/>
    <w:multiLevelType w:val="hybridMultilevel"/>
    <w:tmpl w:val="2C7C021E"/>
    <w:lvl w:ilvl="0" w:tplc="0B227536">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D3588"/>
    <w:multiLevelType w:val="hybridMultilevel"/>
    <w:tmpl w:val="C1068C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D70299B"/>
    <w:multiLevelType w:val="hybridMultilevel"/>
    <w:tmpl w:val="CACA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836DCD"/>
    <w:multiLevelType w:val="hybridMultilevel"/>
    <w:tmpl w:val="6004F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E992816"/>
    <w:multiLevelType w:val="multilevel"/>
    <w:tmpl w:val="16F63BA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A97DCA"/>
    <w:multiLevelType w:val="hybridMultilevel"/>
    <w:tmpl w:val="EFD2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70989"/>
    <w:multiLevelType w:val="hybridMultilevel"/>
    <w:tmpl w:val="D79A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25C76"/>
    <w:multiLevelType w:val="hybridMultilevel"/>
    <w:tmpl w:val="92EE2BBC"/>
    <w:lvl w:ilvl="0" w:tplc="22C06A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5422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FE6789A"/>
    <w:multiLevelType w:val="hybridMultilevel"/>
    <w:tmpl w:val="053297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081293C"/>
    <w:multiLevelType w:val="hybridMultilevel"/>
    <w:tmpl w:val="26ECADB0"/>
    <w:lvl w:ilvl="0" w:tplc="B0321428">
      <w:start w:val="1"/>
      <w:numFmt w:val="bullet"/>
      <w:lvlText w:val="•"/>
      <w:lvlJc w:val="left"/>
      <w:pPr>
        <w:ind w:left="3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F326964">
      <w:start w:val="1"/>
      <w:numFmt w:val="bullet"/>
      <w:lvlText w:val="o"/>
      <w:lvlJc w:val="left"/>
      <w:pPr>
        <w:ind w:left="13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05C5D9E">
      <w:start w:val="1"/>
      <w:numFmt w:val="bullet"/>
      <w:lvlText w:val="▪"/>
      <w:lvlJc w:val="left"/>
      <w:pPr>
        <w:ind w:left="20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69E416E">
      <w:start w:val="1"/>
      <w:numFmt w:val="bullet"/>
      <w:lvlText w:val="•"/>
      <w:lvlJc w:val="left"/>
      <w:pPr>
        <w:ind w:left="27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FE46252">
      <w:start w:val="1"/>
      <w:numFmt w:val="bullet"/>
      <w:lvlText w:val="o"/>
      <w:lvlJc w:val="left"/>
      <w:pPr>
        <w:ind w:left="34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57853D2">
      <w:start w:val="1"/>
      <w:numFmt w:val="bullet"/>
      <w:lvlText w:val="▪"/>
      <w:lvlJc w:val="left"/>
      <w:pPr>
        <w:ind w:left="41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206805A">
      <w:start w:val="1"/>
      <w:numFmt w:val="bullet"/>
      <w:lvlText w:val="•"/>
      <w:lvlJc w:val="left"/>
      <w:pPr>
        <w:ind w:left="49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080BA0E">
      <w:start w:val="1"/>
      <w:numFmt w:val="bullet"/>
      <w:lvlText w:val="o"/>
      <w:lvlJc w:val="left"/>
      <w:pPr>
        <w:ind w:left="56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CB0A77A">
      <w:start w:val="1"/>
      <w:numFmt w:val="bullet"/>
      <w:lvlText w:val="▪"/>
      <w:lvlJc w:val="left"/>
      <w:pPr>
        <w:ind w:left="63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232908E6"/>
    <w:multiLevelType w:val="hybridMultilevel"/>
    <w:tmpl w:val="23D05CF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32D2A18"/>
    <w:multiLevelType w:val="hybridMultilevel"/>
    <w:tmpl w:val="316A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DF335E"/>
    <w:multiLevelType w:val="hybridMultilevel"/>
    <w:tmpl w:val="CE06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25A92"/>
    <w:multiLevelType w:val="hybridMultilevel"/>
    <w:tmpl w:val="9C980E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2AE37DDF"/>
    <w:multiLevelType w:val="multilevel"/>
    <w:tmpl w:val="7A2097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3D25D6"/>
    <w:multiLevelType w:val="hybridMultilevel"/>
    <w:tmpl w:val="2B9A13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DD90FFB"/>
    <w:multiLevelType w:val="hybridMultilevel"/>
    <w:tmpl w:val="A47E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7D4022"/>
    <w:multiLevelType w:val="hybridMultilevel"/>
    <w:tmpl w:val="2960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3308D9"/>
    <w:multiLevelType w:val="multilevel"/>
    <w:tmpl w:val="BB8C693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E0F0E66"/>
    <w:multiLevelType w:val="hybridMultilevel"/>
    <w:tmpl w:val="048CC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0343E18"/>
    <w:multiLevelType w:val="hybridMultilevel"/>
    <w:tmpl w:val="84E247F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E270BC"/>
    <w:multiLevelType w:val="hybridMultilevel"/>
    <w:tmpl w:val="6824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74081D"/>
    <w:multiLevelType w:val="hybridMultilevel"/>
    <w:tmpl w:val="01AE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4A15A1"/>
    <w:multiLevelType w:val="hybridMultilevel"/>
    <w:tmpl w:val="03762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4B523B1"/>
    <w:multiLevelType w:val="hybridMultilevel"/>
    <w:tmpl w:val="D048E8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5C72509"/>
    <w:multiLevelType w:val="hybridMultilevel"/>
    <w:tmpl w:val="26060E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46BC4E5A"/>
    <w:multiLevelType w:val="hybridMultilevel"/>
    <w:tmpl w:val="457AE6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9A74245"/>
    <w:multiLevelType w:val="hybridMultilevel"/>
    <w:tmpl w:val="2E06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9A4318"/>
    <w:multiLevelType w:val="hybridMultilevel"/>
    <w:tmpl w:val="721AC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F3F71D1"/>
    <w:multiLevelType w:val="multilevel"/>
    <w:tmpl w:val="DDFE001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9F0292"/>
    <w:multiLevelType w:val="hybridMultilevel"/>
    <w:tmpl w:val="8E14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3920FF"/>
    <w:multiLevelType w:val="hybridMultilevel"/>
    <w:tmpl w:val="232EE5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52B93C92"/>
    <w:multiLevelType w:val="multilevel"/>
    <w:tmpl w:val="F57E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1E1D28"/>
    <w:multiLevelType w:val="hybridMultilevel"/>
    <w:tmpl w:val="7FCAE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DB062F2"/>
    <w:multiLevelType w:val="hybridMultilevel"/>
    <w:tmpl w:val="4262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21748F"/>
    <w:multiLevelType w:val="hybridMultilevel"/>
    <w:tmpl w:val="D9A8B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42C2B7C"/>
    <w:multiLevelType w:val="hybridMultilevel"/>
    <w:tmpl w:val="FA6E1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4D229F0"/>
    <w:multiLevelType w:val="hybridMultilevel"/>
    <w:tmpl w:val="387A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035A0A"/>
    <w:multiLevelType w:val="hybridMultilevel"/>
    <w:tmpl w:val="D4E26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8234BB6"/>
    <w:multiLevelType w:val="hybridMultilevel"/>
    <w:tmpl w:val="15D4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0E3020"/>
    <w:multiLevelType w:val="hybridMultilevel"/>
    <w:tmpl w:val="E6DAC6B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24229F"/>
    <w:multiLevelType w:val="hybridMultilevel"/>
    <w:tmpl w:val="A83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6150ED"/>
    <w:multiLevelType w:val="hybridMultilevel"/>
    <w:tmpl w:val="0A221F6C"/>
    <w:lvl w:ilvl="0" w:tplc="D40ED5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3D3696"/>
    <w:multiLevelType w:val="hybridMultilevel"/>
    <w:tmpl w:val="9FF6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1A37AD"/>
    <w:multiLevelType w:val="hybridMultilevel"/>
    <w:tmpl w:val="4776C9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14F39E5"/>
    <w:multiLevelType w:val="hybridMultilevel"/>
    <w:tmpl w:val="AD96F6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8592F29"/>
    <w:multiLevelType w:val="hybridMultilevel"/>
    <w:tmpl w:val="EDBCF0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5" w15:restartNumberingAfterBreak="0">
    <w:nsid w:val="795742F6"/>
    <w:multiLevelType w:val="hybridMultilevel"/>
    <w:tmpl w:val="0958D2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7D5613D4"/>
    <w:multiLevelType w:val="hybridMultilevel"/>
    <w:tmpl w:val="E690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E15C7A"/>
    <w:multiLevelType w:val="hybridMultilevel"/>
    <w:tmpl w:val="EC74A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FDE3CBD"/>
    <w:multiLevelType w:val="hybridMultilevel"/>
    <w:tmpl w:val="C4C43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58"/>
  </w:num>
  <w:num w:numId="4">
    <w:abstractNumId w:val="18"/>
  </w:num>
  <w:num w:numId="5">
    <w:abstractNumId w:val="53"/>
  </w:num>
  <w:num w:numId="6">
    <w:abstractNumId w:val="10"/>
  </w:num>
  <w:num w:numId="7">
    <w:abstractNumId w:val="39"/>
  </w:num>
  <w:num w:numId="8">
    <w:abstractNumId w:val="32"/>
  </w:num>
  <w:num w:numId="9">
    <w:abstractNumId w:val="34"/>
  </w:num>
  <w:num w:numId="10">
    <w:abstractNumId w:val="52"/>
  </w:num>
  <w:num w:numId="11">
    <w:abstractNumId w:val="16"/>
  </w:num>
  <w:num w:numId="12">
    <w:abstractNumId w:val="1"/>
  </w:num>
  <w:num w:numId="13">
    <w:abstractNumId w:val="55"/>
  </w:num>
  <w:num w:numId="14">
    <w:abstractNumId w:val="44"/>
  </w:num>
  <w:num w:numId="15">
    <w:abstractNumId w:val="37"/>
  </w:num>
  <w:num w:numId="16">
    <w:abstractNumId w:val="11"/>
  </w:num>
  <w:num w:numId="17">
    <w:abstractNumId w:val="46"/>
  </w:num>
  <w:num w:numId="18">
    <w:abstractNumId w:val="57"/>
  </w:num>
  <w:num w:numId="19">
    <w:abstractNumId w:val="36"/>
  </w:num>
  <w:num w:numId="20">
    <w:abstractNumId w:val="8"/>
  </w:num>
  <w:num w:numId="21">
    <w:abstractNumId w:val="43"/>
  </w:num>
  <w:num w:numId="22">
    <w:abstractNumId w:val="27"/>
  </w:num>
  <w:num w:numId="23">
    <w:abstractNumId w:val="41"/>
  </w:num>
  <w:num w:numId="24">
    <w:abstractNumId w:val="31"/>
  </w:num>
  <w:num w:numId="25">
    <w:abstractNumId w:val="33"/>
  </w:num>
  <w:num w:numId="26">
    <w:abstractNumId w:val="21"/>
  </w:num>
  <w:num w:numId="27">
    <w:abstractNumId w:val="54"/>
  </w:num>
  <w:num w:numId="28">
    <w:abstractNumId w:val="6"/>
  </w:num>
  <w:num w:numId="29">
    <w:abstractNumId w:val="17"/>
  </w:num>
  <w:num w:numId="30">
    <w:abstractNumId w:val="2"/>
  </w:num>
  <w:num w:numId="31">
    <w:abstractNumId w:val="40"/>
  </w:num>
  <w:num w:numId="32">
    <w:abstractNumId w:val="35"/>
  </w:num>
  <w:num w:numId="33">
    <w:abstractNumId w:val="15"/>
  </w:num>
  <w:num w:numId="34">
    <w:abstractNumId w:val="28"/>
  </w:num>
  <w:num w:numId="35">
    <w:abstractNumId w:val="38"/>
  </w:num>
  <w:num w:numId="36">
    <w:abstractNumId w:val="7"/>
  </w:num>
  <w:num w:numId="37">
    <w:abstractNumId w:val="3"/>
  </w:num>
  <w:num w:numId="38">
    <w:abstractNumId w:val="50"/>
  </w:num>
  <w:num w:numId="39">
    <w:abstractNumId w:val="30"/>
  </w:num>
  <w:num w:numId="40">
    <w:abstractNumId w:val="56"/>
  </w:num>
  <w:num w:numId="41">
    <w:abstractNumId w:val="51"/>
  </w:num>
  <w:num w:numId="42">
    <w:abstractNumId w:val="13"/>
  </w:num>
  <w:num w:numId="43">
    <w:abstractNumId w:val="5"/>
  </w:num>
  <w:num w:numId="44">
    <w:abstractNumId w:val="14"/>
  </w:num>
  <w:num w:numId="45">
    <w:abstractNumId w:val="26"/>
  </w:num>
  <w:num w:numId="46">
    <w:abstractNumId w:val="48"/>
  </w:num>
  <w:num w:numId="47">
    <w:abstractNumId w:val="50"/>
  </w:num>
  <w:num w:numId="48">
    <w:abstractNumId w:val="50"/>
  </w:num>
  <w:num w:numId="49">
    <w:abstractNumId w:val="12"/>
  </w:num>
  <w:num w:numId="50">
    <w:abstractNumId w:val="9"/>
  </w:num>
  <w:num w:numId="51">
    <w:abstractNumId w:val="20"/>
  </w:num>
  <w:num w:numId="52">
    <w:abstractNumId w:val="25"/>
  </w:num>
  <w:num w:numId="53">
    <w:abstractNumId w:val="49"/>
  </w:num>
  <w:num w:numId="54">
    <w:abstractNumId w:val="24"/>
  </w:num>
  <w:num w:numId="55">
    <w:abstractNumId w:val="19"/>
  </w:num>
  <w:num w:numId="56">
    <w:abstractNumId w:val="47"/>
  </w:num>
  <w:num w:numId="57">
    <w:abstractNumId w:val="45"/>
  </w:num>
  <w:num w:numId="58">
    <w:abstractNumId w:val="29"/>
  </w:num>
  <w:num w:numId="59">
    <w:abstractNumId w:val="42"/>
  </w:num>
  <w:num w:numId="60">
    <w:abstractNumId w:val="4"/>
  </w:num>
  <w:num w:numId="61">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FB"/>
    <w:rsid w:val="00012BEB"/>
    <w:rsid w:val="000153EB"/>
    <w:rsid w:val="0003092E"/>
    <w:rsid w:val="000348DF"/>
    <w:rsid w:val="00040E4A"/>
    <w:rsid w:val="00052861"/>
    <w:rsid w:val="00057303"/>
    <w:rsid w:val="000636EC"/>
    <w:rsid w:val="000837B9"/>
    <w:rsid w:val="000A66DC"/>
    <w:rsid w:val="000A6720"/>
    <w:rsid w:val="000A6FF4"/>
    <w:rsid w:val="000B248A"/>
    <w:rsid w:val="000C5DB4"/>
    <w:rsid w:val="000D5618"/>
    <w:rsid w:val="000E15E9"/>
    <w:rsid w:val="000E2486"/>
    <w:rsid w:val="000E6B05"/>
    <w:rsid w:val="000F2B79"/>
    <w:rsid w:val="000F326B"/>
    <w:rsid w:val="0010461D"/>
    <w:rsid w:val="0010780B"/>
    <w:rsid w:val="00110AB3"/>
    <w:rsid w:val="00114058"/>
    <w:rsid w:val="00114AA2"/>
    <w:rsid w:val="00124290"/>
    <w:rsid w:val="001313BF"/>
    <w:rsid w:val="00131414"/>
    <w:rsid w:val="00133C7F"/>
    <w:rsid w:val="001345B5"/>
    <w:rsid w:val="00135A7E"/>
    <w:rsid w:val="0014525E"/>
    <w:rsid w:val="001565E3"/>
    <w:rsid w:val="0015771A"/>
    <w:rsid w:val="0016421D"/>
    <w:rsid w:val="00164B0B"/>
    <w:rsid w:val="00182298"/>
    <w:rsid w:val="00193338"/>
    <w:rsid w:val="0019462B"/>
    <w:rsid w:val="001B5CFD"/>
    <w:rsid w:val="001C30B6"/>
    <w:rsid w:val="001D2B3A"/>
    <w:rsid w:val="001D7446"/>
    <w:rsid w:val="001E37A8"/>
    <w:rsid w:val="001F076D"/>
    <w:rsid w:val="001F1C32"/>
    <w:rsid w:val="001F7444"/>
    <w:rsid w:val="00205820"/>
    <w:rsid w:val="00215C0A"/>
    <w:rsid w:val="0021636A"/>
    <w:rsid w:val="002166E7"/>
    <w:rsid w:val="00216F4D"/>
    <w:rsid w:val="00221BCF"/>
    <w:rsid w:val="00245F1E"/>
    <w:rsid w:val="00252C49"/>
    <w:rsid w:val="002600F5"/>
    <w:rsid w:val="0026164C"/>
    <w:rsid w:val="00267B4B"/>
    <w:rsid w:val="002906C7"/>
    <w:rsid w:val="002954FE"/>
    <w:rsid w:val="00297993"/>
    <w:rsid w:val="002A08F6"/>
    <w:rsid w:val="002A0EF5"/>
    <w:rsid w:val="002B79FD"/>
    <w:rsid w:val="002C51FE"/>
    <w:rsid w:val="002C7A77"/>
    <w:rsid w:val="002D6184"/>
    <w:rsid w:val="002D677D"/>
    <w:rsid w:val="002E7AAA"/>
    <w:rsid w:val="002F5C50"/>
    <w:rsid w:val="002F5DAE"/>
    <w:rsid w:val="002F5E2C"/>
    <w:rsid w:val="002F6F7E"/>
    <w:rsid w:val="00301A8C"/>
    <w:rsid w:val="00304A61"/>
    <w:rsid w:val="00313B20"/>
    <w:rsid w:val="00321555"/>
    <w:rsid w:val="00323C36"/>
    <w:rsid w:val="00324CCC"/>
    <w:rsid w:val="003454D0"/>
    <w:rsid w:val="003550AB"/>
    <w:rsid w:val="003616C3"/>
    <w:rsid w:val="00365C24"/>
    <w:rsid w:val="00366F11"/>
    <w:rsid w:val="003705D6"/>
    <w:rsid w:val="00380895"/>
    <w:rsid w:val="00384445"/>
    <w:rsid w:val="00384984"/>
    <w:rsid w:val="00387C38"/>
    <w:rsid w:val="00390A75"/>
    <w:rsid w:val="003A5F8F"/>
    <w:rsid w:val="003B1F36"/>
    <w:rsid w:val="003B569B"/>
    <w:rsid w:val="003C1410"/>
    <w:rsid w:val="003C43D9"/>
    <w:rsid w:val="003C4CEB"/>
    <w:rsid w:val="003F3010"/>
    <w:rsid w:val="003F566C"/>
    <w:rsid w:val="003F5E14"/>
    <w:rsid w:val="004054B7"/>
    <w:rsid w:val="00417876"/>
    <w:rsid w:val="004375F2"/>
    <w:rsid w:val="0043765F"/>
    <w:rsid w:val="00450A70"/>
    <w:rsid w:val="00450C94"/>
    <w:rsid w:val="00452A40"/>
    <w:rsid w:val="00464A8F"/>
    <w:rsid w:val="00467B3D"/>
    <w:rsid w:val="00467C02"/>
    <w:rsid w:val="00472831"/>
    <w:rsid w:val="00475715"/>
    <w:rsid w:val="00480318"/>
    <w:rsid w:val="0048223D"/>
    <w:rsid w:val="0048363C"/>
    <w:rsid w:val="00491B90"/>
    <w:rsid w:val="004C39C1"/>
    <w:rsid w:val="004C7B58"/>
    <w:rsid w:val="004D2847"/>
    <w:rsid w:val="004D3162"/>
    <w:rsid w:val="004E0BC9"/>
    <w:rsid w:val="004F09A4"/>
    <w:rsid w:val="00506E2E"/>
    <w:rsid w:val="00507AB9"/>
    <w:rsid w:val="00512926"/>
    <w:rsid w:val="00521A96"/>
    <w:rsid w:val="005270CD"/>
    <w:rsid w:val="0053717B"/>
    <w:rsid w:val="00540C50"/>
    <w:rsid w:val="00557A3A"/>
    <w:rsid w:val="00561E4D"/>
    <w:rsid w:val="00562310"/>
    <w:rsid w:val="00562C6B"/>
    <w:rsid w:val="00563F58"/>
    <w:rsid w:val="00564BD9"/>
    <w:rsid w:val="00572EAC"/>
    <w:rsid w:val="00576692"/>
    <w:rsid w:val="00590F92"/>
    <w:rsid w:val="00591B40"/>
    <w:rsid w:val="0059366E"/>
    <w:rsid w:val="005A0855"/>
    <w:rsid w:val="005B00FB"/>
    <w:rsid w:val="005B7185"/>
    <w:rsid w:val="005C0A38"/>
    <w:rsid w:val="005E45FF"/>
    <w:rsid w:val="005E54F3"/>
    <w:rsid w:val="005F2451"/>
    <w:rsid w:val="00605B59"/>
    <w:rsid w:val="0060703D"/>
    <w:rsid w:val="006122CD"/>
    <w:rsid w:val="00620FA8"/>
    <w:rsid w:val="00625766"/>
    <w:rsid w:val="0062585E"/>
    <w:rsid w:val="0062785E"/>
    <w:rsid w:val="00632681"/>
    <w:rsid w:val="006456A2"/>
    <w:rsid w:val="00661817"/>
    <w:rsid w:val="00664086"/>
    <w:rsid w:val="00682B19"/>
    <w:rsid w:val="006836A9"/>
    <w:rsid w:val="0068653A"/>
    <w:rsid w:val="0069566A"/>
    <w:rsid w:val="006A1E44"/>
    <w:rsid w:val="006B13E9"/>
    <w:rsid w:val="006B2221"/>
    <w:rsid w:val="006B3410"/>
    <w:rsid w:val="006B3930"/>
    <w:rsid w:val="006B70E0"/>
    <w:rsid w:val="006C1E35"/>
    <w:rsid w:val="006D5548"/>
    <w:rsid w:val="006D7138"/>
    <w:rsid w:val="006E14FE"/>
    <w:rsid w:val="006F54B9"/>
    <w:rsid w:val="006F602A"/>
    <w:rsid w:val="007050F2"/>
    <w:rsid w:val="00707717"/>
    <w:rsid w:val="00710060"/>
    <w:rsid w:val="0073068A"/>
    <w:rsid w:val="0073270B"/>
    <w:rsid w:val="00741AB9"/>
    <w:rsid w:val="00754D88"/>
    <w:rsid w:val="00756375"/>
    <w:rsid w:val="00761384"/>
    <w:rsid w:val="007639FB"/>
    <w:rsid w:val="007641B1"/>
    <w:rsid w:val="0076714F"/>
    <w:rsid w:val="00767F4C"/>
    <w:rsid w:val="00790A09"/>
    <w:rsid w:val="00795001"/>
    <w:rsid w:val="00796EB4"/>
    <w:rsid w:val="007C2938"/>
    <w:rsid w:val="00812D3D"/>
    <w:rsid w:val="00812EA1"/>
    <w:rsid w:val="0082395D"/>
    <w:rsid w:val="008245D9"/>
    <w:rsid w:val="0083356B"/>
    <w:rsid w:val="0085401C"/>
    <w:rsid w:val="008753D8"/>
    <w:rsid w:val="00877CA4"/>
    <w:rsid w:val="008868CC"/>
    <w:rsid w:val="00887151"/>
    <w:rsid w:val="00890273"/>
    <w:rsid w:val="008C1106"/>
    <w:rsid w:val="008D4DB6"/>
    <w:rsid w:val="008E5FA8"/>
    <w:rsid w:val="008E7342"/>
    <w:rsid w:val="008E7F65"/>
    <w:rsid w:val="008F2346"/>
    <w:rsid w:val="008F297B"/>
    <w:rsid w:val="00924797"/>
    <w:rsid w:val="0092480E"/>
    <w:rsid w:val="009335C8"/>
    <w:rsid w:val="00944397"/>
    <w:rsid w:val="00944BD9"/>
    <w:rsid w:val="00947AB7"/>
    <w:rsid w:val="009505B8"/>
    <w:rsid w:val="0096185B"/>
    <w:rsid w:val="00981E92"/>
    <w:rsid w:val="0098204B"/>
    <w:rsid w:val="00996E8C"/>
    <w:rsid w:val="009A1EAF"/>
    <w:rsid w:val="009B0746"/>
    <w:rsid w:val="009B6D06"/>
    <w:rsid w:val="009C3B29"/>
    <w:rsid w:val="009C3DD9"/>
    <w:rsid w:val="009C5715"/>
    <w:rsid w:val="009D7216"/>
    <w:rsid w:val="009E484E"/>
    <w:rsid w:val="009F5233"/>
    <w:rsid w:val="009F5618"/>
    <w:rsid w:val="00A07EB6"/>
    <w:rsid w:val="00A31C8E"/>
    <w:rsid w:val="00A55804"/>
    <w:rsid w:val="00A568BB"/>
    <w:rsid w:val="00A612DE"/>
    <w:rsid w:val="00A62F84"/>
    <w:rsid w:val="00A6471C"/>
    <w:rsid w:val="00A655ED"/>
    <w:rsid w:val="00A72AED"/>
    <w:rsid w:val="00A96684"/>
    <w:rsid w:val="00AA184C"/>
    <w:rsid w:val="00AA38E7"/>
    <w:rsid w:val="00AA5AB8"/>
    <w:rsid w:val="00AB035A"/>
    <w:rsid w:val="00AB36E2"/>
    <w:rsid w:val="00AC2211"/>
    <w:rsid w:val="00AD0938"/>
    <w:rsid w:val="00AE49E6"/>
    <w:rsid w:val="00AF3123"/>
    <w:rsid w:val="00AF7D81"/>
    <w:rsid w:val="00B114FA"/>
    <w:rsid w:val="00B11B5F"/>
    <w:rsid w:val="00B22E2B"/>
    <w:rsid w:val="00B310E5"/>
    <w:rsid w:val="00B33844"/>
    <w:rsid w:val="00B3446A"/>
    <w:rsid w:val="00B34664"/>
    <w:rsid w:val="00B363C7"/>
    <w:rsid w:val="00B61AAF"/>
    <w:rsid w:val="00B61DF9"/>
    <w:rsid w:val="00B62D21"/>
    <w:rsid w:val="00B65BA6"/>
    <w:rsid w:val="00B701C9"/>
    <w:rsid w:val="00B72DD6"/>
    <w:rsid w:val="00B74F5C"/>
    <w:rsid w:val="00B77578"/>
    <w:rsid w:val="00B84D34"/>
    <w:rsid w:val="00B85B54"/>
    <w:rsid w:val="00B86688"/>
    <w:rsid w:val="00B87748"/>
    <w:rsid w:val="00B91961"/>
    <w:rsid w:val="00BA0BE1"/>
    <w:rsid w:val="00BA7016"/>
    <w:rsid w:val="00BB3650"/>
    <w:rsid w:val="00BB6700"/>
    <w:rsid w:val="00BB7DEB"/>
    <w:rsid w:val="00BC6A9B"/>
    <w:rsid w:val="00BF4FEC"/>
    <w:rsid w:val="00C01BD3"/>
    <w:rsid w:val="00C050EE"/>
    <w:rsid w:val="00C0705F"/>
    <w:rsid w:val="00C1457B"/>
    <w:rsid w:val="00C148BF"/>
    <w:rsid w:val="00C24B58"/>
    <w:rsid w:val="00C24B6E"/>
    <w:rsid w:val="00C3392E"/>
    <w:rsid w:val="00C36849"/>
    <w:rsid w:val="00C37517"/>
    <w:rsid w:val="00C410A3"/>
    <w:rsid w:val="00C43461"/>
    <w:rsid w:val="00C44C7F"/>
    <w:rsid w:val="00C46A96"/>
    <w:rsid w:val="00C500DE"/>
    <w:rsid w:val="00C561FA"/>
    <w:rsid w:val="00C623ED"/>
    <w:rsid w:val="00C83931"/>
    <w:rsid w:val="00C86CF4"/>
    <w:rsid w:val="00C91D64"/>
    <w:rsid w:val="00CA0096"/>
    <w:rsid w:val="00CA55F1"/>
    <w:rsid w:val="00CC11C5"/>
    <w:rsid w:val="00CC6E89"/>
    <w:rsid w:val="00CD7823"/>
    <w:rsid w:val="00D06C45"/>
    <w:rsid w:val="00D1487E"/>
    <w:rsid w:val="00D15DCF"/>
    <w:rsid w:val="00D66B45"/>
    <w:rsid w:val="00D72EC7"/>
    <w:rsid w:val="00D94AFD"/>
    <w:rsid w:val="00DA20DC"/>
    <w:rsid w:val="00DB6DC2"/>
    <w:rsid w:val="00DC25EE"/>
    <w:rsid w:val="00DC2C0F"/>
    <w:rsid w:val="00DC68F1"/>
    <w:rsid w:val="00DD4225"/>
    <w:rsid w:val="00DE4D49"/>
    <w:rsid w:val="00DE74B0"/>
    <w:rsid w:val="00DE788A"/>
    <w:rsid w:val="00DF23E0"/>
    <w:rsid w:val="00DF41A6"/>
    <w:rsid w:val="00DF4662"/>
    <w:rsid w:val="00E2108E"/>
    <w:rsid w:val="00E242FE"/>
    <w:rsid w:val="00E2622E"/>
    <w:rsid w:val="00E30501"/>
    <w:rsid w:val="00E339DB"/>
    <w:rsid w:val="00E37B06"/>
    <w:rsid w:val="00E470E7"/>
    <w:rsid w:val="00E56A3D"/>
    <w:rsid w:val="00E56C7C"/>
    <w:rsid w:val="00E76490"/>
    <w:rsid w:val="00E94A94"/>
    <w:rsid w:val="00EA06C8"/>
    <w:rsid w:val="00EA2100"/>
    <w:rsid w:val="00EA3BC1"/>
    <w:rsid w:val="00EB4645"/>
    <w:rsid w:val="00EC0842"/>
    <w:rsid w:val="00ED2100"/>
    <w:rsid w:val="00ED2D72"/>
    <w:rsid w:val="00EE704A"/>
    <w:rsid w:val="00EF7988"/>
    <w:rsid w:val="00F16E04"/>
    <w:rsid w:val="00F202FF"/>
    <w:rsid w:val="00F25B2F"/>
    <w:rsid w:val="00F27D1A"/>
    <w:rsid w:val="00F3341E"/>
    <w:rsid w:val="00F46714"/>
    <w:rsid w:val="00F46BC5"/>
    <w:rsid w:val="00F56953"/>
    <w:rsid w:val="00F64F29"/>
    <w:rsid w:val="00F67181"/>
    <w:rsid w:val="00F73FCE"/>
    <w:rsid w:val="00F75280"/>
    <w:rsid w:val="00F939FE"/>
    <w:rsid w:val="00F96C55"/>
    <w:rsid w:val="00F9721A"/>
    <w:rsid w:val="00FA0D3C"/>
    <w:rsid w:val="00FA4A37"/>
    <w:rsid w:val="00FA62C7"/>
    <w:rsid w:val="00FB7311"/>
    <w:rsid w:val="00FC102E"/>
    <w:rsid w:val="00FC23F6"/>
    <w:rsid w:val="00FC3565"/>
    <w:rsid w:val="00FC5A6C"/>
    <w:rsid w:val="00FC781D"/>
    <w:rsid w:val="00FD3011"/>
    <w:rsid w:val="00FF2B3F"/>
    <w:rsid w:val="00FF6B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75AC6"/>
  <w15:docId w15:val="{831969B8-AC86-4364-AC88-87A10C05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4FE"/>
    <w:rPr>
      <w:sz w:val="24"/>
      <w:szCs w:val="24"/>
      <w:lang w:eastAsia="en-US"/>
    </w:rPr>
  </w:style>
  <w:style w:type="paragraph" w:styleId="Heading1">
    <w:name w:val="heading 1"/>
    <w:basedOn w:val="NoSpacing"/>
    <w:next w:val="Normal"/>
    <w:qFormat/>
    <w:rsid w:val="00B91961"/>
    <w:pPr>
      <w:outlineLvl w:val="0"/>
    </w:pPr>
  </w:style>
  <w:style w:type="paragraph" w:styleId="Heading2">
    <w:name w:val="heading 2"/>
    <w:basedOn w:val="Normal"/>
    <w:next w:val="Normal"/>
    <w:qFormat/>
    <w:rsid w:val="001D7446"/>
    <w:pPr>
      <w:outlineLvl w:val="1"/>
    </w:pPr>
    <w:rPr>
      <w:rFonts w:ascii="Arial" w:hAnsi="Arial" w:cs="Arial"/>
      <w:color w:val="1F497D" w:themeColor="text2"/>
      <w:lang w:val="en-GB"/>
    </w:rPr>
  </w:style>
  <w:style w:type="paragraph" w:styleId="Heading3">
    <w:name w:val="heading 3"/>
    <w:basedOn w:val="Normal"/>
    <w:next w:val="Normal"/>
    <w:qFormat/>
    <w:rsid w:val="00DE788A"/>
    <w:pPr>
      <w:keepNext/>
      <w:tabs>
        <w:tab w:val="right" w:pos="16200"/>
      </w:tabs>
      <w:spacing w:before="360"/>
      <w:jc w:val="center"/>
      <w:outlineLvl w:val="2"/>
    </w:pPr>
    <w:rPr>
      <w:rFonts w:ascii="Arial" w:hAnsi="Arial"/>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788A"/>
    <w:pPr>
      <w:tabs>
        <w:tab w:val="center" w:pos="4320"/>
        <w:tab w:val="right" w:pos="8640"/>
      </w:tabs>
    </w:pPr>
    <w:rPr>
      <w:sz w:val="20"/>
      <w:szCs w:val="20"/>
      <w:lang w:val="en-US"/>
    </w:rPr>
  </w:style>
  <w:style w:type="character" w:styleId="Hyperlink">
    <w:name w:val="Hyperlink"/>
    <w:basedOn w:val="DefaultParagraphFont"/>
    <w:rsid w:val="00DE788A"/>
    <w:rPr>
      <w:color w:val="0000FF"/>
      <w:u w:val="single"/>
    </w:rPr>
  </w:style>
  <w:style w:type="paragraph" w:styleId="BodyText">
    <w:name w:val="Body Text"/>
    <w:aliases w:val="Body Text Char1,Body Text Char Char,Body Text Char2 Char,Body Text Char1 Char Char,Body Text Char Char Char Char,Body Text Char3 Char Char Char Char,Body Text Char Char Char1 Char Char Char,Body Text Char Char1 Char"/>
    <w:basedOn w:val="Normal"/>
    <w:link w:val="BodyTextChar"/>
    <w:rsid w:val="00DE788A"/>
    <w:rPr>
      <w:szCs w:val="20"/>
      <w:lang w:val="en-GB"/>
    </w:rPr>
  </w:style>
  <w:style w:type="character" w:styleId="PageNumber">
    <w:name w:val="page number"/>
    <w:basedOn w:val="DefaultParagraphFont"/>
    <w:rsid w:val="00DE788A"/>
  </w:style>
  <w:style w:type="paragraph" w:styleId="Footer">
    <w:name w:val="footer"/>
    <w:basedOn w:val="Normal"/>
    <w:link w:val="FooterChar"/>
    <w:uiPriority w:val="99"/>
    <w:rsid w:val="00DE788A"/>
    <w:pPr>
      <w:tabs>
        <w:tab w:val="center" w:pos="4320"/>
        <w:tab w:val="right" w:pos="8640"/>
      </w:tabs>
    </w:pPr>
    <w:rPr>
      <w:sz w:val="20"/>
      <w:szCs w:val="20"/>
      <w:lang w:val="en-GB"/>
    </w:rPr>
  </w:style>
  <w:style w:type="character" w:styleId="CommentReference">
    <w:name w:val="annotation reference"/>
    <w:basedOn w:val="DefaultParagraphFont"/>
    <w:uiPriority w:val="99"/>
    <w:semiHidden/>
    <w:rsid w:val="00DE788A"/>
    <w:rPr>
      <w:sz w:val="16"/>
      <w:szCs w:val="16"/>
    </w:rPr>
  </w:style>
  <w:style w:type="paragraph" w:styleId="CommentText">
    <w:name w:val="annotation text"/>
    <w:basedOn w:val="Normal"/>
    <w:link w:val="CommentTextChar"/>
    <w:semiHidden/>
    <w:rsid w:val="00DE788A"/>
    <w:rPr>
      <w:sz w:val="20"/>
      <w:szCs w:val="20"/>
    </w:rPr>
  </w:style>
  <w:style w:type="paragraph" w:styleId="BalloonText">
    <w:name w:val="Balloon Text"/>
    <w:basedOn w:val="Normal"/>
    <w:semiHidden/>
    <w:rsid w:val="006B13E9"/>
    <w:rPr>
      <w:rFonts w:ascii="Tahoma" w:hAnsi="Tahoma" w:cs="Tahoma"/>
      <w:sz w:val="16"/>
      <w:szCs w:val="16"/>
    </w:rPr>
  </w:style>
  <w:style w:type="paragraph" w:styleId="BodyTextIndent">
    <w:name w:val="Body Text Indent"/>
    <w:basedOn w:val="Normal"/>
    <w:link w:val="BodyTextIndentChar"/>
    <w:rsid w:val="00CC11C5"/>
    <w:pPr>
      <w:spacing w:after="120"/>
      <w:ind w:left="283"/>
    </w:pPr>
  </w:style>
  <w:style w:type="character" w:customStyle="1" w:styleId="BodyTextIndentChar">
    <w:name w:val="Body Text Indent Char"/>
    <w:basedOn w:val="DefaultParagraphFont"/>
    <w:link w:val="BodyTextIndent"/>
    <w:rsid w:val="00CC11C5"/>
    <w:rPr>
      <w:sz w:val="24"/>
      <w:szCs w:val="24"/>
      <w:lang w:eastAsia="en-US"/>
    </w:rPr>
  </w:style>
  <w:style w:type="character" w:styleId="FollowedHyperlink">
    <w:name w:val="FollowedHyperlink"/>
    <w:basedOn w:val="DefaultParagraphFont"/>
    <w:rsid w:val="001F1C32"/>
    <w:rPr>
      <w:color w:val="800080"/>
      <w:u w:val="single"/>
    </w:rPr>
  </w:style>
  <w:style w:type="character" w:customStyle="1" w:styleId="FooterChar">
    <w:name w:val="Footer Char"/>
    <w:basedOn w:val="DefaultParagraphFont"/>
    <w:link w:val="Footer"/>
    <w:uiPriority w:val="99"/>
    <w:rsid w:val="00BC6A9B"/>
    <w:rPr>
      <w:lang w:val="en-GB" w:eastAsia="en-US"/>
    </w:rPr>
  </w:style>
  <w:style w:type="table" w:styleId="TableGrid">
    <w:name w:val="Table Grid"/>
    <w:basedOn w:val="TableNormal"/>
    <w:rsid w:val="00C91D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F3341E"/>
    <w:rPr>
      <w:lang w:val="en-US" w:eastAsia="en-US"/>
    </w:rPr>
  </w:style>
  <w:style w:type="paragraph" w:styleId="NormalWeb">
    <w:name w:val="Normal (Web)"/>
    <w:basedOn w:val="Normal"/>
    <w:uiPriority w:val="99"/>
    <w:unhideWhenUsed/>
    <w:rsid w:val="00564BD9"/>
    <w:pPr>
      <w:spacing w:before="100" w:beforeAutospacing="1" w:after="100" w:afterAutospacing="1"/>
    </w:pPr>
    <w:rPr>
      <w:color w:val="333333"/>
      <w:lang w:eastAsia="en-CA"/>
    </w:rPr>
  </w:style>
  <w:style w:type="character" w:styleId="Strong">
    <w:name w:val="Strong"/>
    <w:basedOn w:val="DefaultParagraphFont"/>
    <w:uiPriority w:val="22"/>
    <w:qFormat/>
    <w:rsid w:val="00564BD9"/>
    <w:rPr>
      <w:b/>
      <w:bCs/>
    </w:rPr>
  </w:style>
  <w:style w:type="paragraph" w:styleId="ListParagraph">
    <w:name w:val="List Paragraph"/>
    <w:basedOn w:val="Normal"/>
    <w:uiPriority w:val="34"/>
    <w:qFormat/>
    <w:rsid w:val="006B2221"/>
    <w:pPr>
      <w:ind w:left="720"/>
    </w:pPr>
    <w:rPr>
      <w:rFonts w:ascii="Calibri" w:eastAsiaTheme="minorHAnsi" w:hAnsi="Calibri" w:cs="Calibri"/>
      <w:sz w:val="22"/>
      <w:szCs w:val="22"/>
    </w:rPr>
  </w:style>
  <w:style w:type="paragraph" w:styleId="CommentSubject">
    <w:name w:val="annotation subject"/>
    <w:basedOn w:val="CommentText"/>
    <w:next w:val="CommentText"/>
    <w:link w:val="CommentSubjectChar"/>
    <w:rsid w:val="00FC23F6"/>
    <w:rPr>
      <w:b/>
      <w:bCs/>
    </w:rPr>
  </w:style>
  <w:style w:type="character" w:customStyle="1" w:styleId="CommentTextChar">
    <w:name w:val="Comment Text Char"/>
    <w:basedOn w:val="DefaultParagraphFont"/>
    <w:link w:val="CommentText"/>
    <w:semiHidden/>
    <w:rsid w:val="00FC23F6"/>
    <w:rPr>
      <w:lang w:eastAsia="en-US"/>
    </w:rPr>
  </w:style>
  <w:style w:type="character" w:customStyle="1" w:styleId="CommentSubjectChar">
    <w:name w:val="Comment Subject Char"/>
    <w:basedOn w:val="CommentTextChar"/>
    <w:link w:val="CommentSubject"/>
    <w:rsid w:val="00FC23F6"/>
    <w:rPr>
      <w:b/>
      <w:bCs/>
      <w:lang w:eastAsia="en-US"/>
    </w:rPr>
  </w:style>
  <w:style w:type="character" w:customStyle="1" w:styleId="BodyTextChar">
    <w:name w:val="Body Text Char"/>
    <w:aliases w:val="Body Text Char1 Char1,Body Text Char Char Char1,Body Text Char2 Char Char,Body Text Char1 Char Char Char,Body Text Char Char Char Char Char,Body Text Char3 Char Char Char Char Char,Body Text Char Char Char1 Char Char Char Char"/>
    <w:basedOn w:val="DefaultParagraphFont"/>
    <w:link w:val="BodyText"/>
    <w:rsid w:val="003A5F8F"/>
    <w:rPr>
      <w:sz w:val="24"/>
      <w:lang w:val="en-GB" w:eastAsia="en-US"/>
    </w:rPr>
  </w:style>
  <w:style w:type="table" w:styleId="PlainTable4">
    <w:name w:val="Plain Table 4"/>
    <w:basedOn w:val="TableNormal"/>
    <w:uiPriority w:val="44"/>
    <w:rsid w:val="003808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387C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Char2">
    <w:name w:val="Body Text Char2"/>
    <w:aliases w:val="Body Text Char1 Char,Body Text Char Char Char,Body Text Char Char2,Body Text Char2 Char Char1,Body Text Char1 Char Char Char1,Body Text Char Char Char Char Char1,Body Text Char3 Char Char Char Char Char1,Body Text Char Char1 Char Char"/>
    <w:rsid w:val="004D3162"/>
    <w:rPr>
      <w:sz w:val="24"/>
      <w:lang w:val="en-GB" w:eastAsia="en-US" w:bidi="ar-SA"/>
    </w:rPr>
  </w:style>
  <w:style w:type="paragraph" w:styleId="NoSpacing">
    <w:name w:val="No Spacing"/>
    <w:basedOn w:val="Header"/>
    <w:link w:val="NoSpacingChar"/>
    <w:uiPriority w:val="1"/>
    <w:qFormat/>
    <w:rsid w:val="0076714F"/>
    <w:pPr>
      <w:keepLines/>
      <w:spacing w:before="120"/>
      <w:jc w:val="both"/>
    </w:pPr>
    <w:rPr>
      <w:rFonts w:ascii="Arial" w:hAnsi="Arial" w:cs="Arial"/>
    </w:rPr>
  </w:style>
  <w:style w:type="paragraph" w:styleId="BodyTextIndent2">
    <w:name w:val="Body Text Indent 2"/>
    <w:basedOn w:val="Normal"/>
    <w:link w:val="BodyTextIndent2Char"/>
    <w:semiHidden/>
    <w:unhideWhenUsed/>
    <w:rsid w:val="00AA38E7"/>
    <w:pPr>
      <w:spacing w:after="120" w:line="480" w:lineRule="auto"/>
      <w:ind w:left="360"/>
    </w:pPr>
  </w:style>
  <w:style w:type="character" w:customStyle="1" w:styleId="BodyTextIndent2Char">
    <w:name w:val="Body Text Indent 2 Char"/>
    <w:basedOn w:val="DefaultParagraphFont"/>
    <w:link w:val="BodyTextIndent2"/>
    <w:semiHidden/>
    <w:rsid w:val="00AA38E7"/>
    <w:rPr>
      <w:sz w:val="24"/>
      <w:szCs w:val="24"/>
      <w:lang w:eastAsia="en-US"/>
    </w:rPr>
  </w:style>
  <w:style w:type="paragraph" w:styleId="BodyTextIndent3">
    <w:name w:val="Body Text Indent 3"/>
    <w:basedOn w:val="Normal"/>
    <w:link w:val="BodyTextIndent3Char"/>
    <w:semiHidden/>
    <w:unhideWhenUsed/>
    <w:rsid w:val="00AA38E7"/>
    <w:pPr>
      <w:spacing w:after="120"/>
      <w:ind w:left="360"/>
    </w:pPr>
    <w:rPr>
      <w:sz w:val="16"/>
      <w:szCs w:val="16"/>
    </w:rPr>
  </w:style>
  <w:style w:type="character" w:customStyle="1" w:styleId="BodyTextIndent3Char">
    <w:name w:val="Body Text Indent 3 Char"/>
    <w:basedOn w:val="DefaultParagraphFont"/>
    <w:link w:val="BodyTextIndent3"/>
    <w:semiHidden/>
    <w:rsid w:val="00AA38E7"/>
    <w:rPr>
      <w:sz w:val="16"/>
      <w:szCs w:val="16"/>
      <w:lang w:eastAsia="en-US"/>
    </w:rPr>
  </w:style>
  <w:style w:type="paragraph" w:styleId="BodyText2">
    <w:name w:val="Body Text 2"/>
    <w:basedOn w:val="Normal"/>
    <w:link w:val="BodyText2Char"/>
    <w:unhideWhenUsed/>
    <w:rsid w:val="0062785E"/>
    <w:pPr>
      <w:spacing w:after="120" w:line="480" w:lineRule="auto"/>
    </w:pPr>
  </w:style>
  <w:style w:type="character" w:customStyle="1" w:styleId="BodyText2Char">
    <w:name w:val="Body Text 2 Char"/>
    <w:basedOn w:val="DefaultParagraphFont"/>
    <w:link w:val="BodyText2"/>
    <w:rsid w:val="0062785E"/>
    <w:rPr>
      <w:sz w:val="24"/>
      <w:szCs w:val="24"/>
      <w:lang w:eastAsia="en-US"/>
    </w:rPr>
  </w:style>
  <w:style w:type="character" w:customStyle="1" w:styleId="NoSpacingChar">
    <w:name w:val="No Spacing Char"/>
    <w:basedOn w:val="HeaderChar"/>
    <w:link w:val="NoSpacing"/>
    <w:uiPriority w:val="1"/>
    <w:rsid w:val="002166E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91876">
      <w:bodyDiv w:val="1"/>
      <w:marLeft w:val="0"/>
      <w:marRight w:val="0"/>
      <w:marTop w:val="0"/>
      <w:marBottom w:val="0"/>
      <w:divBdr>
        <w:top w:val="none" w:sz="0" w:space="0" w:color="auto"/>
        <w:left w:val="none" w:sz="0" w:space="0" w:color="auto"/>
        <w:bottom w:val="none" w:sz="0" w:space="0" w:color="auto"/>
        <w:right w:val="none" w:sz="0" w:space="0" w:color="auto"/>
      </w:divBdr>
    </w:div>
    <w:div w:id="1132207721">
      <w:bodyDiv w:val="1"/>
      <w:marLeft w:val="0"/>
      <w:marRight w:val="0"/>
      <w:marTop w:val="0"/>
      <w:marBottom w:val="0"/>
      <w:divBdr>
        <w:top w:val="none" w:sz="0" w:space="0" w:color="auto"/>
        <w:left w:val="none" w:sz="0" w:space="0" w:color="auto"/>
        <w:bottom w:val="none" w:sz="0" w:space="0" w:color="auto"/>
        <w:right w:val="none" w:sz="0" w:space="0" w:color="auto"/>
      </w:divBdr>
    </w:div>
    <w:div w:id="1337806165">
      <w:bodyDiv w:val="1"/>
      <w:marLeft w:val="0"/>
      <w:marRight w:val="0"/>
      <w:marTop w:val="0"/>
      <w:marBottom w:val="0"/>
      <w:divBdr>
        <w:top w:val="none" w:sz="0" w:space="0" w:color="auto"/>
        <w:left w:val="none" w:sz="0" w:space="0" w:color="auto"/>
        <w:bottom w:val="none" w:sz="0" w:space="0" w:color="auto"/>
        <w:right w:val="none" w:sz="0" w:space="0" w:color="auto"/>
      </w:divBdr>
    </w:div>
    <w:div w:id="1355961302">
      <w:bodyDiv w:val="1"/>
      <w:marLeft w:val="0"/>
      <w:marRight w:val="0"/>
      <w:marTop w:val="0"/>
      <w:marBottom w:val="0"/>
      <w:divBdr>
        <w:top w:val="none" w:sz="0" w:space="0" w:color="auto"/>
        <w:left w:val="none" w:sz="0" w:space="0" w:color="auto"/>
        <w:bottom w:val="none" w:sz="0" w:space="0" w:color="auto"/>
        <w:right w:val="none" w:sz="0" w:space="0" w:color="auto"/>
      </w:divBdr>
    </w:div>
    <w:div w:id="1986473249">
      <w:bodyDiv w:val="1"/>
      <w:marLeft w:val="0"/>
      <w:marRight w:val="0"/>
      <w:marTop w:val="0"/>
      <w:marBottom w:val="0"/>
      <w:divBdr>
        <w:top w:val="none" w:sz="0" w:space="0" w:color="auto"/>
        <w:left w:val="none" w:sz="0" w:space="0" w:color="auto"/>
        <w:bottom w:val="none" w:sz="0" w:space="0" w:color="auto"/>
        <w:right w:val="none" w:sz="0" w:space="0" w:color="auto"/>
      </w:divBdr>
    </w:div>
    <w:div w:id="2044399624">
      <w:bodyDiv w:val="1"/>
      <w:marLeft w:val="0"/>
      <w:marRight w:val="0"/>
      <w:marTop w:val="0"/>
      <w:marBottom w:val="0"/>
      <w:divBdr>
        <w:top w:val="none" w:sz="0" w:space="0" w:color="auto"/>
        <w:left w:val="none" w:sz="0" w:space="0" w:color="auto"/>
        <w:bottom w:val="none" w:sz="0" w:space="0" w:color="auto"/>
        <w:right w:val="none" w:sz="0" w:space="0" w:color="auto"/>
      </w:divBdr>
      <w:divsChild>
        <w:div w:id="1802923366">
          <w:marLeft w:val="0"/>
          <w:marRight w:val="0"/>
          <w:marTop w:val="0"/>
          <w:marBottom w:val="0"/>
          <w:divBdr>
            <w:top w:val="none" w:sz="0" w:space="0" w:color="auto"/>
            <w:left w:val="none" w:sz="0" w:space="0" w:color="auto"/>
            <w:bottom w:val="none" w:sz="0" w:space="0" w:color="auto"/>
            <w:right w:val="none" w:sz="0" w:space="0" w:color="auto"/>
          </w:divBdr>
          <w:divsChild>
            <w:div w:id="405998108">
              <w:marLeft w:val="0"/>
              <w:marRight w:val="0"/>
              <w:marTop w:val="0"/>
              <w:marBottom w:val="0"/>
              <w:divBdr>
                <w:top w:val="none" w:sz="0" w:space="0" w:color="auto"/>
                <w:left w:val="none" w:sz="0" w:space="0" w:color="auto"/>
                <w:bottom w:val="none" w:sz="0" w:space="0" w:color="auto"/>
                <w:right w:val="none" w:sz="0" w:space="0" w:color="auto"/>
              </w:divBdr>
              <w:divsChild>
                <w:div w:id="1179389063">
                  <w:marLeft w:val="0"/>
                  <w:marRight w:val="0"/>
                  <w:marTop w:val="0"/>
                  <w:marBottom w:val="0"/>
                  <w:divBdr>
                    <w:top w:val="none" w:sz="0" w:space="0" w:color="auto"/>
                    <w:left w:val="none" w:sz="0" w:space="0" w:color="auto"/>
                    <w:bottom w:val="none" w:sz="0" w:space="0" w:color="auto"/>
                    <w:right w:val="none" w:sz="0" w:space="0" w:color="auto"/>
                  </w:divBdr>
                  <w:divsChild>
                    <w:div w:id="18338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9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2.gov.bc.ca/gov/content/careers-myhr/all-employees/career-development/competencies-in-the-bc-public-service"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FCBEE0F1A0243B386089BE0EC784EF3"/>
        <w:category>
          <w:name w:val="General"/>
          <w:gallery w:val="placeholder"/>
        </w:category>
        <w:types>
          <w:type w:val="bbPlcHdr"/>
        </w:types>
        <w:behaviors>
          <w:behavior w:val="content"/>
        </w:behaviors>
        <w:guid w:val="{6B39CC0F-2334-40DB-A315-EA921F6AF772}"/>
      </w:docPartPr>
      <w:docPartBody>
        <w:p w:rsidR="00E923D3" w:rsidRDefault="00B80AF5" w:rsidP="00B80AF5">
          <w:pPr>
            <w:pStyle w:val="DFCBEE0F1A0243B386089BE0EC784EF3"/>
          </w:pPr>
          <w:r w:rsidRPr="00F44235">
            <w:rPr>
              <w:rStyle w:val="PlaceholderText"/>
            </w:rPr>
            <w:t>Click or tap here to enter text.</w:t>
          </w:r>
        </w:p>
      </w:docPartBody>
    </w:docPart>
    <w:docPart>
      <w:docPartPr>
        <w:name w:val="10F05935EBE547BE87CC7875992B0489"/>
        <w:category>
          <w:name w:val="General"/>
          <w:gallery w:val="placeholder"/>
        </w:category>
        <w:types>
          <w:type w:val="bbPlcHdr"/>
        </w:types>
        <w:behaviors>
          <w:behavior w:val="content"/>
        </w:behaviors>
        <w:guid w:val="{2A1E740C-7D43-4D99-BFC4-9D35392DC686}"/>
      </w:docPartPr>
      <w:docPartBody>
        <w:p w:rsidR="00E923D3" w:rsidRDefault="00B80AF5" w:rsidP="00B80AF5">
          <w:pPr>
            <w:pStyle w:val="10F05935EBE547BE87CC7875992B0489"/>
          </w:pPr>
          <w:r w:rsidRPr="00F442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F5"/>
    <w:rsid w:val="00170177"/>
    <w:rsid w:val="00B80AF5"/>
    <w:rsid w:val="00E9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AF5"/>
    <w:rPr>
      <w:color w:val="808080"/>
    </w:rPr>
  </w:style>
  <w:style w:type="paragraph" w:customStyle="1" w:styleId="DFCBEE0F1A0243B386089BE0EC784EF3">
    <w:name w:val="DFCBEE0F1A0243B386089BE0EC784EF3"/>
    <w:rsid w:val="00B80AF5"/>
  </w:style>
  <w:style w:type="paragraph" w:customStyle="1" w:styleId="10F05935EBE547BE87CC7875992B0489">
    <w:name w:val="10F05935EBE547BE87CC7875992B0489"/>
    <w:rsid w:val="00B80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6BA9D3"/>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cc1c573-85c9-4673-b7a0-b8dff415a123" ContentTypeId="0x01010095DF7D833EF65D46875688D0F451002D25"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6456169-65e7-4787-a99c-fa455fca6c5f">000006APV7</_dlc_DocId>
    <_dlc_DocIdUrl xmlns="16456169-65e7-4787-a99c-fa455fca6c5f">
      <Url>https://ho.bcldb.com/depts/talent/competitions/_layouts/15/DocIdRedir.aspx?ID=000006APV7</Url>
      <Description>000006APV7</Description>
    </_dlc_DocIdUrl>
    <competitionstatus xmlns="16456169-65e7-4787-a99c-fa455fca6c5f">Open</competitionstatus>
    <Waiting_x0020_for_x0020_Provincial_x0020_Digital_x0020_Archives xmlns="16456169-65e7-4787-a99c-fa455fca6c5f">No</Waiting_x0020_for_x0020_Provincial_x0020_Digital_x0020_Archives>
    <CWRMItemRecordData xmlns="b175e7c6-252d-4ad5-b0ec-3244ef9e2c63" xsi:nil="true"/>
    <OCSCreatedBy xmlns="16456169-65e7-4787-a99c-fa455fca6c5f" xsi:nil="true"/>
    <Box_x0020_Number xmlns="16456169-65e7-4787-a99c-fa455fca6c5f" xsi:nil="true"/>
    <Competition_x0020_Number xmlns="16456169-65e7-4787-a99c-fa455fca6c5f">75227</Competition_x0020_Number>
    <Closing_x0020_Date xmlns="7c48e1c7-d8dd-42a0-996f-42f488c9e559" xsi:nil="true"/>
    <CWRMItemRecordClassificationTaxHTField0 xmlns="b175e7c6-252d-4ad5-b0ec-3244ef9e2c63">
      <Terms xmlns="http://schemas.microsoft.com/office/infopath/2007/PartnerControls"/>
    </CWRMItemRecordClassificationTaxHTField0>
    <DocumentSetDescription xmlns="http://schemas.microsoft.com/sharepoint/v3" xsi:nil="true"/>
    <Confirmation_x0020_Letter_x0020_Sent_x0020_Date xmlns="16456169-65e7-4787-a99c-fa455fca6c5f" xsi:nil="true"/>
    <DocumentSource xmlns="16456169-65e7-4787-a99c-fa455fca6c5f" xsi:nil="true"/>
    <OCSModifiedBy xmlns="16456169-65e7-4787-a99c-fa455fca6c5f" xsi:nil="true"/>
    <competitionbusinessarea xmlns="16456169-65e7-4787-a99c-fa455fca6c5f">Cannabis - Retail Operations</competitionbusinessarea>
    <Accession_x0020_Number xmlns="16456169-65e7-4787-a99c-fa455fca6c5f" xsi:nil="true"/>
    <Competition_x0020_Live_x0020_Date xmlns="16456169-65e7-4787-a99c-fa455fca6c5f" xsi:nil="true"/>
    <TaxCatchAll xmlns="16456169-65e7-4787-a99c-fa455fca6c5f"/>
    <Year xmlns="16456169-65e7-4787-a99c-fa455fca6c5f">2021</Year>
    <Competition_x0020_Type xmlns="16456169-65e7-4787-a99c-fa455fca6c5f">Regular</Competition_x0020_Type>
    <Location_x0020_Status xmlns="16456169-65e7-4787-a99c-fa455fca6c5f">Head Office</Location_x0020_Status>
    <Appointment_x0020_Date xmlns="16456169-65e7-4787-a99c-fa455fca6c5f" xsi:nil="true"/>
    <CWRMItemRecordCategory xmlns="b175e7c6-252d-4ad5-b0ec-3244ef9e2c63" xsi:nil="true"/>
    <CWRMItemUniqueId xmlns="b175e7c6-252d-4ad5-b0ec-3244ef9e2c63">000006APV7</CWRMItemUniqueId>
    <CWRMItemRecordState xmlns="b175e7c6-252d-4ad5-b0ec-3244ef9e2c63" xsi:nil="true"/>
    <CWRMItemRecordStatus xmlns="b175e7c6-252d-4ad5-b0ec-3244ef9e2c63" xsi:nil="true"/>
    <CWRMItemRecordDeclaredDate xmlns="b175e7c6-252d-4ad5-b0ec-3244ef9e2c63" xsi:nil="true"/>
    <CWRMItemRecordVital xmlns="b175e7c6-252d-4ad5-b0ec-3244ef9e2c63">false</CWRMItemRecordVita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Unique ID</Name>
    <Synchronization>Synchronous</Synchronization>
    <Type>10002</Type>
    <SequenceNumber>10500</SequenceNumber>
    <Url/>
    <Assembly>Collabware.SharePoint.RecordsManagement, Version=1.0.0.0, Culture=neutral, PublicKeyToken=801662d3f2b71412</Assembly>
    <Class>Collabware.SharePoint.RecordsManagement.ItemUniqueIdContentTypeReceiver</Class>
    <Data/>
    <Filter/>
  </Receiver>
  <Receiver>
    <Name>Collabware CLM Item Unique ID</Name>
    <Synchronization>Synchronous</Synchronization>
    <Type>10004</Type>
    <SequenceNumber>10501</SequenceNumber>
    <Url/>
    <Assembly>Collabware.SharePoint.RecordsManagement, Version=1.0.0.0, Culture=neutral, PublicKeyToken=801662d3f2b71412</Assembly>
    <Class>Collabware.SharePoint.RecordsManagement.ItemUniqueIdContentTypeReceiver</Class>
    <Data/>
    <Filter/>
  </Receiver>
  <Receiver>
    <Name>Collabware CLM Item Unique ID</Name>
    <Synchronization>Synchronous</Synchronization>
    <Type>10006</Type>
    <SequenceNumber>10502</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12000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Asynchronous</Synchronization>
    <Type>10002</Type>
    <SequenceNumber>12001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Asynchronous</Synchronization>
    <Type>10004</Type>
    <SequenceNumber>12002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10003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Asynchronous</Synchronization>
    <Type>10001</Type>
    <SequenceNumber>11000</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10002</Type>
    <SequenceNumber>11001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10005</Type>
    <SequenceNumber>11002</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10006</Type>
    <SequenceNumber>11003</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10004</Type>
    <SequenceNumber>11004</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3</Type>
    <SequenceNumber>11005</SequenceNumber>
    <Url/>
    <Assembly>Collabware.SharePoint.RecordsManagement, Version=1.0.0.0, Culture=neutral, PublicKeyToken=801662d3f2b71412</Assembly>
    <Class>Collabware.SharePoint.RecordsManagement.ItemAuditContentTypeReceiver</Class>
    <Data/>
    <Filter/>
  </Receiver>
  <Receiver>
    <Name>Collabware CLM Item Security</Name>
    <Synchronization>Asynchronous</Synchronization>
    <Type>10002</Type>
    <SequenceNumber>13000</SequenceNumber>
    <Url/>
    <Assembly>Collabware.SharePoint.RecordsManagement, Version=1.0.0.0, Culture=neutral, PublicKeyToken=801662d3f2b71412</Assembly>
    <Class>Collabware.SharePoint.RecordsManagement.ItemSecurityContentTypeReceiver</Class>
    <Data/>
    <Filter/>
  </Receiver>
  <Receiver>
    <Name/>
    <Synchronization>Synchronous</Synchronization>
    <Type>10001</Type>
    <SequenceNumber>1</SequenceNumber>
    <Url/>
    <Assembly>Collabware.SharePoint.RecordsManagement, Version=1.0.0.0, Culture=neutral, PublicKeyToken=801662d3f2b71412</Assembly>
    <Class>Collabware.SharePoint.RecordsManagement.BeforeVerifyItemAddedReceiver</Class>
    <Data/>
    <Filter/>
  </Receiver>
  <Receiver>
    <Name/>
    <Synchronization>Synchronous</Synchronization>
    <Type>10001</Type>
    <SequenceNumber>9000</SequenceNumber>
    <Url/>
    <Assembly>Collabware.SharePoint.RecordsManagement, Version=1.0.0.0, Culture=neutral, PublicKeyToken=801662d3f2b71412</Assembly>
    <Class>Collabware.SharePoint.RecordsManagement.VerifyItemAddedReceiver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mpetition Document" ma:contentTypeID="0x01010095DF7D833EF65D46875688D0F451002D25005BCA0E14AE08474089799968AA9E3128" ma:contentTypeVersion="400" ma:contentTypeDescription="" ma:contentTypeScope="" ma:versionID="974d7c32447f3ca98c4ca38d3ede7e17">
  <xsd:schema xmlns:xsd="http://www.w3.org/2001/XMLSchema" xmlns:xs="http://www.w3.org/2001/XMLSchema" xmlns:p="http://schemas.microsoft.com/office/2006/metadata/properties" xmlns:ns1="http://schemas.microsoft.com/sharepoint/v3" xmlns:ns2="16456169-65e7-4787-a99c-fa455fca6c5f" xmlns:ns3="b175e7c6-252d-4ad5-b0ec-3244ef9e2c63" xmlns:ns4="7c48e1c7-d8dd-42a0-996f-42f488c9e559" targetNamespace="http://schemas.microsoft.com/office/2006/metadata/properties" ma:root="true" ma:fieldsID="e818b479edd47ba28c85e4bd6e228e81" ns1:_="" ns2:_="" ns3:_="" ns4:_="">
    <xsd:import namespace="http://schemas.microsoft.com/sharepoint/v3"/>
    <xsd:import namespace="16456169-65e7-4787-a99c-fa455fca6c5f"/>
    <xsd:import namespace="b175e7c6-252d-4ad5-b0ec-3244ef9e2c63"/>
    <xsd:import namespace="7c48e1c7-d8dd-42a0-996f-42f488c9e559"/>
    <xsd:element name="properties">
      <xsd:complexType>
        <xsd:sequence>
          <xsd:element name="documentManagement">
            <xsd:complexType>
              <xsd:all>
                <xsd:element ref="ns2:_dlc_DocId" minOccurs="0"/>
                <xsd:element ref="ns2:_dlc_DocIdUrl" minOccurs="0"/>
                <xsd:element ref="ns2:_dlc_DocIdPersistId" minOccurs="0"/>
                <xsd:element ref="ns1:Email_x0020_Subject" minOccurs="0"/>
                <xsd:element ref="ns1:Email_x0020_From" minOccurs="0"/>
                <xsd:element ref="ns1:Email_x0020_To" minOccurs="0"/>
                <xsd:element ref="ns1:Email_x0020_CC" minOccurs="0"/>
                <xsd:element ref="ns1:Email_x0020_Importance" minOccurs="0"/>
                <xsd:element ref="ns1:Email_x0020_Received_x0020_Date" minOccurs="0"/>
                <xsd:element ref="ns1:Email_x0020_Sent_x0020_Date" minOccurs="0"/>
                <xsd:element ref="ns3:CWRMItemUniqueId" minOccurs="0"/>
                <xsd:element ref="ns3:CWRMItemRecordState" minOccurs="0"/>
                <xsd:element ref="ns3:CWRMItemRecordCategory" minOccurs="0"/>
                <xsd:element ref="ns3:CWRMItemRecordClassificationTaxHTField0" minOccurs="0"/>
                <xsd:element ref="ns2:TaxCatchAll" minOccurs="0"/>
                <xsd:element ref="ns2:TaxCatchAllLabel" minOccurs="0"/>
                <xsd:element ref="ns3:CWRMItemRecordStatus" minOccurs="0"/>
                <xsd:element ref="ns3:CWRMItemRecordDeclaredDate" minOccurs="0"/>
                <xsd:element ref="ns3:CWRMItemRecordVital" minOccurs="0"/>
                <xsd:element ref="ns3:CWRMItemRecordData" minOccurs="0"/>
                <xsd:element ref="ns2:OCSCreatedBy" minOccurs="0"/>
                <xsd:element ref="ns2:OCSModifiedBy" minOccurs="0"/>
                <xsd:element ref="ns2:DocumentSource" minOccurs="0"/>
                <xsd:element ref="ns2:Year" minOccurs="0"/>
                <xsd:element ref="ns2:competitionstatus" minOccurs="0"/>
                <xsd:element ref="ns2:competitionbusinessarea" minOccurs="0"/>
                <xsd:element ref="ns2:Waiting_x0020_for_x0020_Provincial_x0020_Digital_x0020_Archives" minOccurs="0"/>
                <xsd:element ref="ns2:Competition_x0020_Type" minOccurs="0"/>
                <xsd:element ref="ns1:DocumentSetDescription" minOccurs="0"/>
                <xsd:element ref="ns2:Competition_x0020_Number" minOccurs="0"/>
                <xsd:element ref="ns2:Confirmation_x0020_Letter_x0020_Sent_x0020_Date" minOccurs="0"/>
                <xsd:element ref="ns2:Competition_x0020_Live_x0020_Date" minOccurs="0"/>
                <xsd:element ref="ns2:Location_x0020_Status" minOccurs="0"/>
                <xsd:element ref="ns2:Box_x0020_Number" minOccurs="0"/>
                <xsd:element ref="ns2:Appointment_x0020_Date" minOccurs="0"/>
                <xsd:element ref="ns2:Accession_x0020_Number" minOccurs="0"/>
                <xsd:element ref="ns1:_dlc_Exempt" minOccurs="0"/>
                <xsd:element ref="ns1:_dlc_ExpireDateSaved" minOccurs="0"/>
                <xsd:element ref="ns1:_dlc_ExpireDate" minOccurs="0"/>
                <xsd:element ref="ns4:Clos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_x0020_Subject" ma:index="11" nillable="true" ma:displayName="Email Subject" ma:internalName="Email_x0020_Subject" ma:readOnly="true">
      <xsd:simpleType>
        <xsd:restriction base="dms:Text"/>
      </xsd:simpleType>
    </xsd:element>
    <xsd:element name="Email_x0020_From" ma:index="12" nillable="true" ma:displayName="Email From" ma:internalName="Email_x0020_From" ma:readOnly="true">
      <xsd:simpleType>
        <xsd:restriction base="dms:Text"/>
      </xsd:simpleType>
    </xsd:element>
    <xsd:element name="Email_x0020_To" ma:index="13" nillable="true" ma:displayName="Email To" ma:internalName="Email_x0020_To" ma:readOnly="true">
      <xsd:simpleType>
        <xsd:restriction base="dms:Note">
          <xsd:maxLength value="255"/>
        </xsd:restriction>
      </xsd:simpleType>
    </xsd:element>
    <xsd:element name="Email_x0020_CC" ma:index="14" nillable="true" ma:displayName="Email CC" ma:internalName="Email_x0020_CC" ma:readOnly="true">
      <xsd:simpleType>
        <xsd:restriction base="dms:Note">
          <xsd:maxLength value="255"/>
        </xsd:restriction>
      </xsd:simpleType>
    </xsd:element>
    <xsd:element name="Email_x0020_Importance" ma:index="15" nillable="true" ma:displayName="Email Importance" ma:internalName="Email_x0020_Importance" ma:readOnly="true">
      <xsd:simpleType>
        <xsd:restriction base="dms:Text"/>
      </xsd:simpleType>
    </xsd:element>
    <xsd:element name="Email_x0020_Received_x0020_Date" ma:index="16" nillable="true" ma:displayName="Email Received Date" ma:internalName="Email_x0020_Received_x0020_Date" ma:readOnly="true">
      <xsd:simpleType>
        <xsd:restriction base="dms:DateTime"/>
      </xsd:simpleType>
    </xsd:element>
    <xsd:element name="Email_x0020_Sent_x0020_Date" ma:index="17" nillable="true" ma:displayName="Email Sent Date" ma:internalName="Email_x0020_Sent_x0020_Date" ma:readOnly="true">
      <xsd:simpleType>
        <xsd:restriction base="dms:DateTime"/>
      </xsd:simpleType>
    </xsd:element>
    <xsd:element name="DocumentSetDescription" ma:index="37" nillable="true" ma:displayName="Description" ma:description="A description of the Document Set" ma:internalName="DocumentSetDescription">
      <xsd:simpleType>
        <xsd:restriction base="dms:Note"/>
      </xsd:simpleType>
    </xsd:element>
    <xsd:element name="_dlc_Exempt" ma:index="45" nillable="true" ma:displayName="Exempt from Policy" ma:description="" ma:hidden="true" ma:internalName="_dlc_Exempt" ma:readOnly="true">
      <xsd:simpleType>
        <xsd:restriction base="dms:Unknown"/>
      </xsd:simpleType>
    </xsd:element>
    <xsd:element name="_dlc_ExpireDateSaved" ma:index="46" nillable="true" ma:displayName="Original Expiration Date" ma:description="" ma:hidden="true" ma:internalName="_dlc_ExpireDateSaved" ma:readOnly="true">
      <xsd:simpleType>
        <xsd:restriction base="dms:DateTime"/>
      </xsd:simpleType>
    </xsd:element>
    <xsd:element name="_dlc_ExpireDate" ma:index="4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456169-65e7-4787-a99c-fa455fca6c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description="" ma:hidden="true" ma:list="{8b902e7a-1f98-4503-9e61-b4d2171d00c8}" ma:internalName="TaxCatchAll" ma:showField="CatchAllData" ma:web="b175e7c6-252d-4ad5-b0ec-3244ef9e2c63">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8b902e7a-1f98-4503-9e61-b4d2171d00c8}" ma:internalName="TaxCatchAllLabel" ma:readOnly="true" ma:showField="CatchAllDataLabel" ma:web="b175e7c6-252d-4ad5-b0ec-3244ef9e2c63">
      <xsd:complexType>
        <xsd:complexContent>
          <xsd:extension base="dms:MultiChoiceLookup">
            <xsd:sequence>
              <xsd:element name="Value" type="dms:Lookup" maxOccurs="unbounded" minOccurs="0" nillable="true"/>
            </xsd:sequence>
          </xsd:extension>
        </xsd:complexContent>
      </xsd:complexType>
    </xsd:element>
    <xsd:element name="OCSCreatedBy" ma:index="29" nillable="true" ma:displayName="OCSCreatedBy" ma:description="Who created the document in OCS. Accounts may or may not directly map to existing active directory accounts." ma:hidden="true" ma:internalName="OCSCreatedBy" ma:readOnly="false">
      <xsd:simpleType>
        <xsd:restriction base="dms:Text">
          <xsd:maxLength value="255"/>
        </xsd:restriction>
      </xsd:simpleType>
    </xsd:element>
    <xsd:element name="OCSModifiedBy" ma:index="30" nillable="true" ma:displayName="OCSModifiedBy" ma:description="Who last modified the document in OCS. Accounts may or may not directly map to existing active directory accounts." ma:hidden="true" ma:internalName="OCSModifiedBy" ma:readOnly="false">
      <xsd:simpleType>
        <xsd:restriction base="dms:Text">
          <xsd:maxLength value="255"/>
        </xsd:restriction>
      </xsd:simpleType>
    </xsd:element>
    <xsd:element name="DocumentSource" ma:index="31" nillable="true" ma:displayName="DocumentSource" ma:description="Denotes if a document was migrated from an outside source like OCS or the network file storage" ma:hidden="true" ma:internalName="DocumentSource" ma:readOnly="false">
      <xsd:simpleType>
        <xsd:restriction base="dms:Text">
          <xsd:maxLength value="255"/>
        </xsd:restriction>
      </xsd:simpleType>
    </xsd:element>
    <xsd:element name="Year" ma:index="32" nillable="true" ma:displayName="Year" ma:default="2021" ma:internalName="Year">
      <xsd:simpleType>
        <xsd:restriction base="dms:Text">
          <xsd:maxLength value="4"/>
        </xsd:restriction>
      </xsd:simpleType>
    </xsd:element>
    <xsd:element name="competitionstatus" ma:index="33" nillable="true" ma:displayName="Competition Status" ma:default="Open" ma:format="Dropdown" ma:indexed="true" ma:internalName="competitionstatus" ma:readOnly="false">
      <xsd:simpleType>
        <xsd:restriction base="dms:Choice">
          <xsd:enumeration value="Open"/>
          <xsd:enumeration value="Closed"/>
          <xsd:enumeration value="Cancelled"/>
        </xsd:restriction>
      </xsd:simpleType>
    </xsd:element>
    <xsd:element name="competitionbusinessarea" ma:index="34" nillable="true" ma:displayName="Business Area" ma:format="Dropdown" ma:indexed="true" ma:internalName="competitionbusinessarea" ma:readOnly="false">
      <xsd:simpleType>
        <xsd:restriction base="dms:Choice">
          <xsd:enumeration value="All"/>
          <xsd:enumeration value="Cannabis"/>
          <xsd:enumeration value="Cannabis - Digital Operations"/>
          <xsd:enumeration value="Cannabis - Distribution"/>
          <xsd:enumeration value="Cannabis - Merchandising"/>
          <xsd:enumeration value="Cannabis - Retail Operations"/>
          <xsd:enumeration value="Cannabis - Supply Chain"/>
          <xsd:enumeration value="Head Office"/>
          <xsd:enumeration value="Head Office - CSS"/>
          <xsd:enumeration value="Head Office - Finance"/>
          <xsd:enumeration value="Head Office - GM Office"/>
          <xsd:enumeration value="Head Office - HR"/>
          <xsd:enumeration value="Head Office - IT"/>
          <xsd:enumeration value="Head Office - Corporate Operations"/>
          <xsd:enumeration value="Liquor"/>
          <xsd:enumeration value="Liquor - Retail Operations"/>
          <xsd:enumeration value="Liquor - Retail Stores"/>
          <xsd:enumeration value="Wholesale"/>
          <xsd:enumeration value="Wholesale - Distribution"/>
          <xsd:enumeration value="Wholesale - Pricing and Imports"/>
          <xsd:enumeration value="Wholesale - Supply Chain"/>
        </xsd:restriction>
      </xsd:simpleType>
    </xsd:element>
    <xsd:element name="Waiting_x0020_for_x0020_Provincial_x0020_Digital_x0020_Archives" ma:index="35" nillable="true" ma:displayName="Waiting for Provincial Digital Archives" ma:default="No" ma:format="Dropdown" ma:internalName="Waiting_x0020_for_x0020_Provincial_x0020_Digital_x0020_Archives" ma:readOnly="false">
      <xsd:simpleType>
        <xsd:restriction base="dms:Choice">
          <xsd:enumeration value="Yes"/>
          <xsd:enumeration value="No"/>
        </xsd:restriction>
      </xsd:simpleType>
    </xsd:element>
    <xsd:element name="Competition_x0020_Type" ma:index="36" nillable="true" ma:displayName="Competition Type" ma:format="Dropdown" ma:hidden="true" ma:indexed="true" ma:internalName="Competition_x0020_Type" ma:readOnly="false">
      <xsd:simpleType>
        <xsd:restriction base="dms:Choice">
          <xsd:enumeration value="Regular"/>
          <xsd:enumeration value="Temporary"/>
          <xsd:enumeration value="Regular/Temporary"/>
          <xsd:enumeration value="Expression of Interest"/>
          <xsd:enumeration value="Lateral Transfer"/>
          <xsd:enumeration value="Co-op"/>
        </xsd:restriction>
      </xsd:simpleType>
    </xsd:element>
    <xsd:element name="Competition_x0020_Number" ma:index="38" nillable="true" ma:displayName="Competition Number" ma:internalName="Competition_x0020_Number">
      <xsd:simpleType>
        <xsd:restriction base="dms:Text">
          <xsd:maxLength value="255"/>
        </xsd:restriction>
      </xsd:simpleType>
    </xsd:element>
    <xsd:element name="Confirmation_x0020_Letter_x0020_Sent_x0020_Date" ma:index="39" nillable="true" ma:displayName="Confirmation Letter Sent Date" ma:format="DateOnly" ma:internalName="Confirmation_x0020_Letter_x0020_Sent_x0020_Date">
      <xsd:simpleType>
        <xsd:restriction base="dms:DateTime"/>
      </xsd:simpleType>
    </xsd:element>
    <xsd:element name="Competition_x0020_Live_x0020_Date" ma:index="40" nillable="true" ma:displayName="Competition Live Date" ma:format="DateOnly" ma:internalName="Competition_x0020_Live_x0020_Date">
      <xsd:simpleType>
        <xsd:restriction base="dms:DateTime"/>
      </xsd:simpleType>
    </xsd:element>
    <xsd:element name="Location_x0020_Status" ma:index="41" nillable="true" ma:displayName="Location Status" ma:default="Head Office" ma:format="Dropdown" ma:internalName="Location_x0020_Status">
      <xsd:simpleType>
        <xsd:restriction base="dms:Choice">
          <xsd:enumeration value="Head Office"/>
          <xsd:enumeration value="Iron Mountain"/>
          <xsd:enumeration value="Merit Commissioner"/>
          <xsd:enumeration value="Digital Only"/>
        </xsd:restriction>
      </xsd:simpleType>
    </xsd:element>
    <xsd:element name="Box_x0020_Number" ma:index="42" nillable="true" ma:displayName="Box Number" ma:internalName="Box_x0020_Number">
      <xsd:simpleType>
        <xsd:restriction base="dms:Text">
          <xsd:maxLength value="255"/>
        </xsd:restriction>
      </xsd:simpleType>
    </xsd:element>
    <xsd:element name="Appointment_x0020_Date" ma:index="43" nillable="true" ma:displayName="Appointment Date" ma:format="DateOnly" ma:internalName="Appointment_x0020_Date">
      <xsd:simpleType>
        <xsd:restriction base="dms:DateTime"/>
      </xsd:simpleType>
    </xsd:element>
    <xsd:element name="Accession_x0020_Number" ma:index="44" nillable="true" ma:displayName="Accession Number" ma:internalName="Acces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5e7c6-252d-4ad5-b0ec-3244ef9e2c63" elementFormDefault="qualified">
    <xsd:import namespace="http://schemas.microsoft.com/office/2006/documentManagement/types"/>
    <xsd:import namespace="http://schemas.microsoft.com/office/infopath/2007/PartnerControls"/>
    <xsd:element name="CWRMItemUniqueId" ma:index="18" nillable="true" ma:displayName="Content ID" ma:description="A universally unique identifier assigned to the item." ma:hidden="true" ma:internalName="CWRMItemUniqueId" ma:readOnly="true">
      <xsd:simpleType>
        <xsd:restriction base="dms:Text"/>
      </xsd:simpleType>
    </xsd:element>
    <xsd:element name="CWRMItemRecordState" ma:index="19"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20" nillable="true" ma:displayName="Record Category" ma:description="Identifies the current record category for the item." ma:hidden="true" ma:internalName="CWRMItemRecordCategory" ma:readOnly="true">
      <xsd:simpleType>
        <xsd:restriction base="dms:Text"/>
      </xsd:simpleType>
    </xsd:element>
    <xsd:element name="CWRMItemRecordClassificationTaxHTField0" ma:index="21" nillable="true" ma:taxonomy="true" ma:internalName="CWRMItemRecordClassificationTaxHTField0" ma:taxonomyFieldName="CWRMItemRecordClassification" ma:displayName="Record Classification" ma:readOnly="false" ma:fieldId="{e94be97f-fb02-4deb-9c3d-6d978a059d35}" ma:sspId="ecc1c573-85c9-4673-b7a0-b8dff415a123" ma:termSetId="6bc0a09a-0700-4a71-98bc-cb99191e2d22" ma:anchorId="00000000-0000-0000-0000-000000000000" ma:open="false" ma:isKeyword="false">
      <xsd:complexType>
        <xsd:sequence>
          <xsd:element ref="pc:Terms" minOccurs="0" maxOccurs="1"/>
        </xsd:sequence>
      </xsd:complexType>
    </xsd:element>
    <xsd:element name="CWRMItemRecordStatus" ma:index="25"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26"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27" nillable="true" ma:displayName="Record Vital" ma:description="Indicates if this item is considered vital to the organization." ma:hidden="true" ma:internalName="CWRMItemRecordVital" ma:readOnly="true">
      <xsd:simpleType>
        <xsd:restriction base="dms:Boolean"/>
      </xsd:simpleType>
    </xsd:element>
    <xsd:element name="CWRMItemRecordData" ma:index="28"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48e1c7-d8dd-42a0-996f-42f488c9e559" elementFormDefault="qualified">
    <xsd:import namespace="http://schemas.microsoft.com/office/2006/documentManagement/types"/>
    <xsd:import namespace="http://schemas.microsoft.com/office/infopath/2007/PartnerControls"/>
    <xsd:element name="Closing_x0020_Date" ma:index="48" nillable="true" ma:displayName="Closing Date" ma:format="DateOnly" ma:internalName="Clos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9CB53-9858-45CE-9837-D7AE20D199D0}">
  <ds:schemaRefs>
    <ds:schemaRef ds:uri="Microsoft.SharePoint.Taxonomy.ContentTypeSync"/>
  </ds:schemaRefs>
</ds:datastoreItem>
</file>

<file path=customXml/itemProps2.xml><?xml version="1.0" encoding="utf-8"?>
<ds:datastoreItem xmlns:ds="http://schemas.openxmlformats.org/officeDocument/2006/customXml" ds:itemID="{EBBDEF98-417D-424E-B71F-36125C7CE108}">
  <ds:schemaRefs>
    <ds:schemaRef ds:uri="http://schemas.microsoft.com/sharepoint/v3/contenttype/forms"/>
  </ds:schemaRefs>
</ds:datastoreItem>
</file>

<file path=customXml/itemProps3.xml><?xml version="1.0" encoding="utf-8"?>
<ds:datastoreItem xmlns:ds="http://schemas.openxmlformats.org/officeDocument/2006/customXml" ds:itemID="{C2035B04-F542-4E5D-9A16-0F0063BB463E}">
  <ds:schemaRefs>
    <ds:schemaRef ds:uri="http://schemas.microsoft.com/office/2006/metadata/properties"/>
    <ds:schemaRef ds:uri="http://schemas.microsoft.com/office/infopath/2007/PartnerControls"/>
    <ds:schemaRef ds:uri="16456169-65e7-4787-a99c-fa455fca6c5f"/>
    <ds:schemaRef ds:uri="b175e7c6-252d-4ad5-b0ec-3244ef9e2c63"/>
    <ds:schemaRef ds:uri="7c48e1c7-d8dd-42a0-996f-42f488c9e559"/>
    <ds:schemaRef ds:uri="http://schemas.microsoft.com/sharepoint/v3"/>
  </ds:schemaRefs>
</ds:datastoreItem>
</file>

<file path=customXml/itemProps4.xml><?xml version="1.0" encoding="utf-8"?>
<ds:datastoreItem xmlns:ds="http://schemas.openxmlformats.org/officeDocument/2006/customXml" ds:itemID="{2945F049-CF97-4696-A497-E323D24273BF}">
  <ds:schemaRefs>
    <ds:schemaRef ds:uri="http://schemas.microsoft.com/sharepoint/events"/>
  </ds:schemaRefs>
</ds:datastoreItem>
</file>

<file path=customXml/itemProps5.xml><?xml version="1.0" encoding="utf-8"?>
<ds:datastoreItem xmlns:ds="http://schemas.openxmlformats.org/officeDocument/2006/customXml" ds:itemID="{3304CFED-7A69-4242-B020-AB927FA7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456169-65e7-4787-a99c-fa455fca6c5f"/>
    <ds:schemaRef ds:uri="b175e7c6-252d-4ad5-b0ec-3244ef9e2c63"/>
    <ds:schemaRef ds:uri="7c48e1c7-d8dd-42a0-996f-42f488c9e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8EF1DB-3947-4E93-B135-1D4A7957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6506</CharactersWithSpaces>
  <SharedDoc>false</SharedDoc>
  <HLinks>
    <vt:vector size="6" baseType="variant">
      <vt:variant>
        <vt:i4>5439494</vt:i4>
      </vt:variant>
      <vt:variant>
        <vt:i4>0</vt:i4>
      </vt:variant>
      <vt:variant>
        <vt:i4>0</vt:i4>
      </vt:variant>
      <vt:variant>
        <vt:i4>5</vt:i4>
      </vt:variant>
      <vt:variant>
        <vt:lpwstr>https://employee.gov.bc.ca/src/sections.cfm?sectionID=491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BATAYLOR</dc:creator>
  <cp:lastModifiedBy>Evelyn Chen</cp:lastModifiedBy>
  <cp:revision>3</cp:revision>
  <cp:lastPrinted>2020-02-25T17:59:00Z</cp:lastPrinted>
  <dcterms:created xsi:type="dcterms:W3CDTF">2021-04-13T01:12:00Z</dcterms:created>
  <dcterms:modified xsi:type="dcterms:W3CDTF">2021-04-13T22:41:00Z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0x01010095DF7D833EF65D46875688D0F451002D25005BCA0E14AE08474089799968AA9E3128</vt:lpwstr>
  </property>
  <property fmtid="{D5CDD505-2E9C-101B-9397-08002B2CF9AE}" pid="3" name="_dlc_DocIdItemGuid">
    <vt:lpwstr>aa8747f3-a01b-4aa7-9516-c7263666ae50</vt:lpwstr>
  </property>
  <property fmtid="{D5CDD505-2E9C-101B-9397-08002B2CF9AE}" pid="4" name="CWRMItemRecordClassification">
    <vt:lpwstr/>
  </property>
  <property fmtid="{D5CDD505-2E9C-101B-9397-08002B2CF9AE}" pid="5" name="_dlc_policyId">
    <vt:lpwstr/>
  </property>
  <property fmtid="{D5CDD505-2E9C-101B-9397-08002B2CF9AE}" pid="6" name="ItemRetentionFormula">
    <vt:lpwstr/>
  </property>
  <property fmtid="{D5CDD505-2E9C-101B-9397-08002B2CF9AE}" pid="7" name="_docset_NoMedatataSyncRequired">
    <vt:lpwstr>False</vt:lpwstr>
  </property>
</Properties>
</file>